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  <w:r w:rsidRPr="00553060">
        <w:rPr>
          <w:color w:val="365F91" w:themeColor="accent1" w:themeShade="BF"/>
          <w:sz w:val="28"/>
          <w:szCs w:val="28"/>
        </w:rPr>
        <w:t>Муниципальное бюджетное общеобразовательное учреждение</w:t>
      </w:r>
    </w:p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  <w:r w:rsidRPr="00553060">
        <w:rPr>
          <w:color w:val="365F91" w:themeColor="accent1" w:themeShade="BF"/>
          <w:sz w:val="28"/>
          <w:szCs w:val="28"/>
        </w:rPr>
        <w:t xml:space="preserve"> «Средняя общеобразовательная школа № 16 города Белово»   </w:t>
      </w:r>
    </w:p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  <w:r w:rsidRPr="00553060">
        <w:rPr>
          <w:color w:val="365F91" w:themeColor="accent1" w:themeShade="BF"/>
          <w:sz w:val="28"/>
          <w:szCs w:val="28"/>
        </w:rPr>
        <w:t xml:space="preserve">  </w:t>
      </w:r>
    </w:p>
    <w:tbl>
      <w:tblPr>
        <w:tblW w:w="9770" w:type="dxa"/>
        <w:tblLook w:val="01E0"/>
      </w:tblPr>
      <w:tblGrid>
        <w:gridCol w:w="5070"/>
        <w:gridCol w:w="4700"/>
      </w:tblGrid>
      <w:tr w:rsidR="005704E1" w:rsidRPr="00553060" w:rsidTr="008A5B7E">
        <w:tc>
          <w:tcPr>
            <w:tcW w:w="5070" w:type="dxa"/>
          </w:tcPr>
          <w:p w:rsidR="005704E1" w:rsidRPr="00553060" w:rsidRDefault="005704E1" w:rsidP="00627307">
            <w:pPr>
              <w:spacing w:line="276" w:lineRule="auto"/>
              <w:ind w:firstLine="709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700" w:type="dxa"/>
          </w:tcPr>
          <w:p w:rsidR="005704E1" w:rsidRPr="00553060" w:rsidRDefault="005704E1" w:rsidP="00627307">
            <w:pPr>
              <w:spacing w:line="276" w:lineRule="auto"/>
              <w:ind w:left="-546" w:firstLine="709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left="-546" w:firstLine="709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УТВЕРЖДАЮ</w:t>
            </w:r>
          </w:p>
          <w:p w:rsidR="005704E1" w:rsidRPr="00553060" w:rsidRDefault="005704E1" w:rsidP="00627307">
            <w:pPr>
              <w:spacing w:line="276" w:lineRule="auto"/>
              <w:ind w:left="-546" w:firstLine="709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 xml:space="preserve">Директор  МБОУ СОШ № 16 </w:t>
            </w:r>
          </w:p>
          <w:p w:rsidR="005704E1" w:rsidRPr="00553060" w:rsidRDefault="005704E1" w:rsidP="00627307">
            <w:pPr>
              <w:spacing w:line="276" w:lineRule="auto"/>
              <w:ind w:left="-546" w:firstLine="709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города Белово</w:t>
            </w:r>
          </w:p>
          <w:p w:rsidR="005704E1" w:rsidRPr="00553060" w:rsidRDefault="005704E1" w:rsidP="00627307">
            <w:pPr>
              <w:spacing w:line="276" w:lineRule="auto"/>
              <w:ind w:left="-546" w:firstLine="709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________________ Р.И. Облецова</w:t>
            </w:r>
          </w:p>
          <w:p w:rsidR="005704E1" w:rsidRPr="00553060" w:rsidRDefault="005704E1" w:rsidP="00627307">
            <w:pPr>
              <w:spacing w:line="276" w:lineRule="auto"/>
              <w:ind w:left="-546" w:firstLine="709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Приказ № ___ от ___________ г.</w:t>
            </w:r>
          </w:p>
          <w:p w:rsidR="005704E1" w:rsidRPr="00553060" w:rsidRDefault="005704E1" w:rsidP="00627307">
            <w:pPr>
              <w:spacing w:line="276" w:lineRule="auto"/>
              <w:ind w:firstLine="709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  <w:r w:rsidRPr="00553060">
        <w:rPr>
          <w:color w:val="365F91" w:themeColor="accent1" w:themeShade="BF"/>
          <w:sz w:val="28"/>
          <w:szCs w:val="28"/>
        </w:rPr>
        <w:t xml:space="preserve"> </w:t>
      </w:r>
    </w:p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  <w:r w:rsidRPr="00553060">
        <w:rPr>
          <w:color w:val="365F91" w:themeColor="accent1" w:themeShade="BF"/>
          <w:sz w:val="28"/>
          <w:szCs w:val="28"/>
        </w:rPr>
        <w:t xml:space="preserve">                                                    </w:t>
      </w:r>
    </w:p>
    <w:p w:rsidR="005704E1" w:rsidRPr="00553060" w:rsidRDefault="005704E1" w:rsidP="00627307">
      <w:pPr>
        <w:spacing w:line="276" w:lineRule="auto"/>
        <w:ind w:firstLine="709"/>
        <w:jc w:val="center"/>
        <w:rPr>
          <w:b/>
          <w:color w:val="365F91" w:themeColor="accent1" w:themeShade="BF"/>
          <w:spacing w:val="24"/>
          <w:sz w:val="32"/>
          <w:szCs w:val="32"/>
        </w:rPr>
      </w:pPr>
      <w:r w:rsidRPr="00553060">
        <w:rPr>
          <w:b/>
          <w:color w:val="365F91" w:themeColor="accent1" w:themeShade="BF"/>
          <w:spacing w:val="24"/>
          <w:sz w:val="32"/>
          <w:szCs w:val="32"/>
        </w:rPr>
        <w:t>ОСНОВНАЯ ОБРАЗОВАТЕЛЬНАЯ ПРОГРАММА НАЧАЛЬНОГО ОБЩЕГО ОБРАЗОВАНИЯ</w:t>
      </w:r>
    </w:p>
    <w:p w:rsidR="005704E1" w:rsidRPr="00553060" w:rsidRDefault="005704E1" w:rsidP="00627307">
      <w:pPr>
        <w:spacing w:line="276" w:lineRule="auto"/>
        <w:ind w:firstLine="709"/>
        <w:jc w:val="center"/>
        <w:rPr>
          <w:b/>
          <w:color w:val="365F91" w:themeColor="accent1" w:themeShade="BF"/>
          <w:spacing w:val="24"/>
          <w:sz w:val="32"/>
          <w:szCs w:val="32"/>
        </w:rPr>
      </w:pPr>
      <w:r w:rsidRPr="00553060">
        <w:rPr>
          <w:b/>
          <w:color w:val="365F91" w:themeColor="accent1" w:themeShade="BF"/>
          <w:spacing w:val="24"/>
          <w:sz w:val="32"/>
          <w:szCs w:val="32"/>
        </w:rPr>
        <w:t xml:space="preserve"> МБОУ СОШ № 16 города Белово</w:t>
      </w:r>
    </w:p>
    <w:p w:rsidR="005704E1" w:rsidRPr="00553060" w:rsidRDefault="005704E1" w:rsidP="00627307">
      <w:pPr>
        <w:spacing w:line="276" w:lineRule="auto"/>
        <w:ind w:firstLine="709"/>
        <w:jc w:val="center"/>
        <w:rPr>
          <w:b/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center"/>
        <w:rPr>
          <w:b/>
          <w:color w:val="365F91" w:themeColor="accent1" w:themeShade="BF"/>
          <w:sz w:val="28"/>
          <w:szCs w:val="28"/>
        </w:rPr>
      </w:pPr>
      <w:r w:rsidRPr="00553060">
        <w:rPr>
          <w:b/>
          <w:color w:val="365F91" w:themeColor="accent1" w:themeShade="BF"/>
          <w:sz w:val="28"/>
          <w:szCs w:val="28"/>
        </w:rPr>
        <w:t>Целевой раздел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b/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both"/>
        <w:rPr>
          <w:b/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both"/>
        <w:rPr>
          <w:b/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both"/>
        <w:rPr>
          <w:b/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both"/>
        <w:rPr>
          <w:b/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both"/>
        <w:rPr>
          <w:b/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both"/>
        <w:rPr>
          <w:b/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both"/>
        <w:rPr>
          <w:b/>
          <w:color w:val="365F91" w:themeColor="accent1" w:themeShade="BF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787"/>
        <w:gridCol w:w="4680"/>
      </w:tblGrid>
      <w:tr w:rsidR="005704E1" w:rsidRPr="00553060" w:rsidTr="0059049E">
        <w:tc>
          <w:tcPr>
            <w:tcW w:w="4361" w:type="dxa"/>
          </w:tcPr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РАССМОТРЕНО</w:t>
            </w:r>
          </w:p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МО учителей начальных классов</w:t>
            </w:r>
          </w:p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Протокол № ____ от _________ г.</w:t>
            </w:r>
          </w:p>
          <w:p w:rsidR="005704E1" w:rsidRPr="00553060" w:rsidRDefault="005704E1" w:rsidP="00627307">
            <w:pPr>
              <w:spacing w:line="276" w:lineRule="auto"/>
              <w:ind w:firstLine="709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:rsidR="005704E1" w:rsidRPr="00553060" w:rsidRDefault="005704E1" w:rsidP="00627307">
            <w:pPr>
              <w:spacing w:line="276" w:lineRule="auto"/>
              <w:ind w:firstLine="709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680" w:type="dxa"/>
          </w:tcPr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СОГЛАСОВАНО</w:t>
            </w:r>
          </w:p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Педагогический совет</w:t>
            </w:r>
          </w:p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МБОУ СОШ № 16 города Белово</w:t>
            </w:r>
          </w:p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Протокол № ____ от ________ г.</w:t>
            </w:r>
          </w:p>
          <w:p w:rsidR="005704E1" w:rsidRPr="00553060" w:rsidRDefault="005704E1" w:rsidP="00627307">
            <w:pPr>
              <w:spacing w:line="276" w:lineRule="auto"/>
              <w:ind w:firstLine="709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ind w:firstLine="709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5704E1" w:rsidRPr="00553060" w:rsidRDefault="005704E1" w:rsidP="00627307">
      <w:pPr>
        <w:spacing w:line="276" w:lineRule="auto"/>
        <w:ind w:firstLine="709"/>
        <w:jc w:val="both"/>
        <w:rPr>
          <w:b/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  <w:r w:rsidRPr="00553060">
        <w:rPr>
          <w:color w:val="365F91" w:themeColor="accent1" w:themeShade="BF"/>
          <w:sz w:val="28"/>
          <w:szCs w:val="28"/>
        </w:rPr>
        <w:t>Белово 2012</w:t>
      </w:r>
    </w:p>
    <w:p w:rsidR="005704E1" w:rsidRPr="00553060" w:rsidRDefault="005704E1" w:rsidP="00627307">
      <w:pPr>
        <w:spacing w:after="200" w:line="276" w:lineRule="auto"/>
        <w:jc w:val="center"/>
        <w:rPr>
          <w:color w:val="365F91" w:themeColor="accent1" w:themeShade="BF"/>
          <w:sz w:val="28"/>
          <w:szCs w:val="28"/>
        </w:rPr>
      </w:pPr>
      <w:r w:rsidRPr="00553060">
        <w:rPr>
          <w:color w:val="365F91" w:themeColor="accent1" w:themeShade="BF"/>
          <w:sz w:val="28"/>
          <w:szCs w:val="28"/>
        </w:rPr>
        <w:lastRenderedPageBreak/>
        <w:t>ОГЛАВЛЕНИЕ</w:t>
      </w:r>
    </w:p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  <w:r w:rsidRPr="00553060">
        <w:rPr>
          <w:color w:val="365F91" w:themeColor="accent1" w:themeShade="BF"/>
          <w:sz w:val="28"/>
          <w:szCs w:val="28"/>
          <w:lang w:val="en-US"/>
        </w:rPr>
        <w:t xml:space="preserve">                                           </w:t>
      </w:r>
      <w:r w:rsidRPr="00553060">
        <w:rPr>
          <w:color w:val="365F91" w:themeColor="accent1" w:themeShade="BF"/>
          <w:sz w:val="28"/>
          <w:szCs w:val="28"/>
        </w:rPr>
        <w:t xml:space="preserve">                                                </w:t>
      </w:r>
      <w:r w:rsidRPr="00553060">
        <w:rPr>
          <w:color w:val="365F91" w:themeColor="accent1" w:themeShade="BF"/>
          <w:sz w:val="28"/>
          <w:szCs w:val="28"/>
          <w:lang w:val="en-US"/>
        </w:rPr>
        <w:t xml:space="preserve">   </w:t>
      </w:r>
      <w:r w:rsidRPr="00553060">
        <w:rPr>
          <w:color w:val="365F91" w:themeColor="accent1" w:themeShade="BF"/>
          <w:sz w:val="28"/>
          <w:szCs w:val="28"/>
        </w:rPr>
        <w:t xml:space="preserve">                  Стр.</w:t>
      </w:r>
    </w:p>
    <w:p w:rsidR="005704E1" w:rsidRPr="00553060" w:rsidRDefault="005704E1" w:rsidP="00627307">
      <w:pPr>
        <w:spacing w:line="276" w:lineRule="auto"/>
        <w:ind w:firstLine="709"/>
        <w:jc w:val="center"/>
        <w:rPr>
          <w:color w:val="365F91" w:themeColor="accent1" w:themeShade="BF"/>
          <w:sz w:val="28"/>
          <w:szCs w:val="28"/>
        </w:rPr>
      </w:pPr>
    </w:p>
    <w:tbl>
      <w:tblPr>
        <w:tblW w:w="10172" w:type="dxa"/>
        <w:tblInd w:w="-176" w:type="dxa"/>
        <w:tblLook w:val="00A0"/>
      </w:tblPr>
      <w:tblGrid>
        <w:gridCol w:w="8506"/>
        <w:gridCol w:w="1666"/>
      </w:tblGrid>
      <w:tr w:rsidR="005704E1" w:rsidRPr="00553060" w:rsidTr="0067356A">
        <w:tc>
          <w:tcPr>
            <w:tcW w:w="8506" w:type="dxa"/>
          </w:tcPr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5704E1" w:rsidRPr="00553060" w:rsidRDefault="005704E1" w:rsidP="00627307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3</w:t>
            </w:r>
          </w:p>
        </w:tc>
      </w:tr>
      <w:tr w:rsidR="005704E1" w:rsidRPr="00553060" w:rsidTr="0067356A">
        <w:tc>
          <w:tcPr>
            <w:tcW w:w="8506" w:type="dxa"/>
          </w:tcPr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666" w:type="dxa"/>
          </w:tcPr>
          <w:p w:rsidR="005704E1" w:rsidRPr="00553060" w:rsidRDefault="005704E1" w:rsidP="00627307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9</w:t>
            </w:r>
          </w:p>
        </w:tc>
      </w:tr>
      <w:tr w:rsidR="005704E1" w:rsidRPr="00553060" w:rsidTr="0067356A">
        <w:tc>
          <w:tcPr>
            <w:tcW w:w="8506" w:type="dxa"/>
          </w:tcPr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 xml:space="preserve">Система оценки достижения планируемых результатов освоения основной образовательной программы начального общего образования </w:t>
            </w:r>
          </w:p>
        </w:tc>
        <w:tc>
          <w:tcPr>
            <w:tcW w:w="1666" w:type="dxa"/>
          </w:tcPr>
          <w:p w:rsidR="005704E1" w:rsidRPr="00553060" w:rsidRDefault="005704E1" w:rsidP="00627307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5704E1" w:rsidRPr="00553060" w:rsidRDefault="005704E1" w:rsidP="00627307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46</w:t>
            </w:r>
          </w:p>
        </w:tc>
      </w:tr>
      <w:tr w:rsidR="005704E1" w:rsidRPr="00553060" w:rsidTr="0067356A">
        <w:tc>
          <w:tcPr>
            <w:tcW w:w="8506" w:type="dxa"/>
          </w:tcPr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Литература</w:t>
            </w:r>
          </w:p>
        </w:tc>
        <w:tc>
          <w:tcPr>
            <w:tcW w:w="1666" w:type="dxa"/>
          </w:tcPr>
          <w:p w:rsidR="005704E1" w:rsidRPr="00553060" w:rsidRDefault="005704E1" w:rsidP="00627307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553060">
              <w:rPr>
                <w:color w:val="365F91" w:themeColor="accent1" w:themeShade="BF"/>
                <w:sz w:val="28"/>
                <w:szCs w:val="28"/>
              </w:rPr>
              <w:t>60</w:t>
            </w:r>
          </w:p>
        </w:tc>
      </w:tr>
    </w:tbl>
    <w:p w:rsidR="005704E1" w:rsidRPr="00553060" w:rsidRDefault="005704E1" w:rsidP="00627307">
      <w:pPr>
        <w:spacing w:line="276" w:lineRule="auto"/>
        <w:jc w:val="center"/>
        <w:rPr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spacing w:line="276" w:lineRule="auto"/>
        <w:ind w:firstLine="709"/>
        <w:rPr>
          <w:b/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pStyle w:val="1"/>
        <w:spacing w:before="0" w:after="0" w:line="276" w:lineRule="auto"/>
        <w:ind w:firstLine="709"/>
        <w:rPr>
          <w:color w:val="365F91" w:themeColor="accent1" w:themeShade="BF"/>
          <w:sz w:val="28"/>
          <w:szCs w:val="28"/>
        </w:rPr>
      </w:pPr>
    </w:p>
    <w:p w:rsidR="005704E1" w:rsidRPr="00553060" w:rsidRDefault="005704E1" w:rsidP="00627307">
      <w:pPr>
        <w:pStyle w:val="1"/>
        <w:spacing w:before="0" w:after="0" w:line="276" w:lineRule="auto"/>
        <w:ind w:firstLine="709"/>
        <w:rPr>
          <w:color w:val="365F91" w:themeColor="accent1" w:themeShade="BF"/>
          <w:sz w:val="24"/>
          <w:szCs w:val="24"/>
        </w:rPr>
      </w:pPr>
      <w:r w:rsidRPr="00553060">
        <w:rPr>
          <w:color w:val="365F91" w:themeColor="accent1" w:themeShade="BF"/>
          <w:sz w:val="24"/>
        </w:rPr>
        <w:br w:type="page"/>
      </w:r>
      <w:r w:rsidRPr="00553060">
        <w:rPr>
          <w:color w:val="365F91" w:themeColor="accent1" w:themeShade="BF"/>
          <w:sz w:val="24"/>
          <w:szCs w:val="24"/>
        </w:rPr>
        <w:lastRenderedPageBreak/>
        <w:t>ПОЯСНИТЕЛЬНАЯ ЗАПИСКА</w:t>
      </w:r>
    </w:p>
    <w:p w:rsidR="005704E1" w:rsidRPr="00553060" w:rsidRDefault="005704E1" w:rsidP="00627307">
      <w:pPr>
        <w:spacing w:line="276" w:lineRule="auto"/>
        <w:ind w:firstLine="709"/>
        <w:jc w:val="center"/>
        <w:rPr>
          <w:b/>
          <w:color w:val="365F91" w:themeColor="accent1" w:themeShade="BF"/>
          <w:u w:val="single"/>
        </w:rPr>
      </w:pPr>
    </w:p>
    <w:p w:rsidR="005704E1" w:rsidRPr="00553060" w:rsidRDefault="005704E1" w:rsidP="00627307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553060">
        <w:rPr>
          <w:rFonts w:ascii="Times New Roman" w:hAnsi="Times New Roman"/>
          <w:color w:val="365F91" w:themeColor="accent1" w:themeShade="BF"/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общеобразовательная школа № 16 города Белово» (далее ООП НОО МБОУ СОШ № 16 города Белово).</w:t>
      </w:r>
    </w:p>
    <w:p w:rsidR="005704E1" w:rsidRPr="00553060" w:rsidRDefault="005704E1" w:rsidP="00627307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553060">
        <w:rPr>
          <w:rFonts w:ascii="Times New Roman" w:hAnsi="Times New Roman"/>
          <w:color w:val="365F91" w:themeColor="accent1" w:themeShade="BF"/>
          <w:sz w:val="24"/>
          <w:szCs w:val="24"/>
        </w:rPr>
        <w:t>Учредителем МБОУ СОШ № 16 города Белово является Администрация Беловского городского округа.</w:t>
      </w:r>
    </w:p>
    <w:tbl>
      <w:tblPr>
        <w:tblW w:w="0" w:type="auto"/>
        <w:tblLook w:val="00A0"/>
      </w:tblPr>
      <w:tblGrid>
        <w:gridCol w:w="4503"/>
        <w:gridCol w:w="4786"/>
      </w:tblGrid>
      <w:tr w:rsidR="005704E1" w:rsidRPr="00553060" w:rsidTr="008A5B7E">
        <w:tc>
          <w:tcPr>
            <w:tcW w:w="4503" w:type="dxa"/>
          </w:tcPr>
          <w:p w:rsidR="005704E1" w:rsidRPr="00553060" w:rsidRDefault="005704E1" w:rsidP="00627307">
            <w:pPr>
              <w:pStyle w:val="21"/>
              <w:widowControl w:val="0"/>
              <w:spacing w:after="0" w:line="276" w:lineRule="auto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55306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Государственный  заказчик программы:</w:t>
            </w:r>
          </w:p>
          <w:p w:rsidR="005704E1" w:rsidRPr="00553060" w:rsidRDefault="005704E1" w:rsidP="00627307">
            <w:pPr>
              <w:pStyle w:val="21"/>
              <w:widowControl w:val="0"/>
              <w:spacing w:after="0" w:line="276" w:lineRule="auto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04E1" w:rsidRPr="00553060" w:rsidRDefault="005704E1" w:rsidP="00627307">
            <w:pPr>
              <w:pStyle w:val="21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553060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МКУ «Управление образования города Белово»; МБОУ СОШ № 16 города Белово</w:t>
            </w:r>
          </w:p>
          <w:p w:rsidR="005704E1" w:rsidRPr="00553060" w:rsidRDefault="005704E1" w:rsidP="00627307">
            <w:pPr>
              <w:pStyle w:val="21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704E1" w:rsidRPr="00553060" w:rsidTr="008A5B7E">
        <w:tc>
          <w:tcPr>
            <w:tcW w:w="4503" w:type="dxa"/>
          </w:tcPr>
          <w:p w:rsidR="005704E1" w:rsidRPr="00553060" w:rsidRDefault="005704E1" w:rsidP="00627307">
            <w:pPr>
              <w:pStyle w:val="21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55306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Директор программы:      </w:t>
            </w:r>
          </w:p>
          <w:p w:rsidR="005704E1" w:rsidRPr="00553060" w:rsidRDefault="005704E1" w:rsidP="00627307">
            <w:pPr>
              <w:pStyle w:val="21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55306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5704E1" w:rsidRPr="00553060" w:rsidRDefault="005704E1" w:rsidP="00627307">
            <w:pPr>
              <w:spacing w:line="276" w:lineRule="auto"/>
              <w:jc w:val="both"/>
              <w:rPr>
                <w:i/>
                <w:color w:val="365F91" w:themeColor="accent1" w:themeShade="BF"/>
              </w:rPr>
            </w:pPr>
            <w:r w:rsidRPr="00553060">
              <w:rPr>
                <w:i/>
                <w:color w:val="365F91" w:themeColor="accent1" w:themeShade="BF"/>
              </w:rPr>
              <w:t>Облецова Раиса Ивановна</w:t>
            </w:r>
          </w:p>
        </w:tc>
      </w:tr>
      <w:tr w:rsidR="005704E1" w:rsidRPr="00553060" w:rsidTr="008A5B7E">
        <w:tc>
          <w:tcPr>
            <w:tcW w:w="4503" w:type="dxa"/>
          </w:tcPr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</w:rPr>
            </w:pPr>
            <w:r w:rsidRPr="00553060">
              <w:rPr>
                <w:color w:val="365F91" w:themeColor="accent1" w:themeShade="BF"/>
              </w:rPr>
              <w:t>Разработчики программы:</w:t>
            </w:r>
          </w:p>
          <w:p w:rsidR="005704E1" w:rsidRPr="00553060" w:rsidRDefault="005704E1" w:rsidP="00627307">
            <w:pPr>
              <w:pStyle w:val="21"/>
              <w:widowControl w:val="0"/>
              <w:spacing w:after="0" w:line="276" w:lineRule="auto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55306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Заместитель директора по УВР:  </w:t>
            </w:r>
          </w:p>
        </w:tc>
        <w:tc>
          <w:tcPr>
            <w:tcW w:w="4786" w:type="dxa"/>
          </w:tcPr>
          <w:p w:rsidR="005704E1" w:rsidRPr="00553060" w:rsidRDefault="005704E1" w:rsidP="00627307">
            <w:pPr>
              <w:spacing w:line="276" w:lineRule="auto"/>
              <w:rPr>
                <w:i/>
                <w:color w:val="365F91" w:themeColor="accent1" w:themeShade="BF"/>
              </w:rPr>
            </w:pPr>
          </w:p>
          <w:p w:rsidR="005704E1" w:rsidRPr="00553060" w:rsidRDefault="005704E1" w:rsidP="00627307">
            <w:pPr>
              <w:spacing w:line="276" w:lineRule="auto"/>
              <w:rPr>
                <w:i/>
                <w:color w:val="365F91" w:themeColor="accent1" w:themeShade="BF"/>
              </w:rPr>
            </w:pPr>
            <w:r w:rsidRPr="00553060">
              <w:rPr>
                <w:i/>
                <w:color w:val="365F91" w:themeColor="accent1" w:themeShade="BF"/>
              </w:rPr>
              <w:t>Шкуренко Татьяна Андреевна</w:t>
            </w:r>
          </w:p>
        </w:tc>
      </w:tr>
      <w:tr w:rsidR="005704E1" w:rsidRPr="00553060" w:rsidTr="008A5B7E">
        <w:tc>
          <w:tcPr>
            <w:tcW w:w="4503" w:type="dxa"/>
          </w:tcPr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</w:rPr>
            </w:pPr>
            <w:r w:rsidRPr="00553060">
              <w:rPr>
                <w:color w:val="365F91" w:themeColor="accent1" w:themeShade="BF"/>
              </w:rPr>
              <w:t xml:space="preserve">Заместитель директора по ВР:       </w:t>
            </w:r>
          </w:p>
        </w:tc>
        <w:tc>
          <w:tcPr>
            <w:tcW w:w="4786" w:type="dxa"/>
          </w:tcPr>
          <w:p w:rsidR="005704E1" w:rsidRPr="00553060" w:rsidRDefault="005704E1" w:rsidP="00627307">
            <w:pPr>
              <w:spacing w:line="276" w:lineRule="auto"/>
              <w:rPr>
                <w:i/>
                <w:color w:val="365F91" w:themeColor="accent1" w:themeShade="BF"/>
              </w:rPr>
            </w:pPr>
            <w:r w:rsidRPr="00553060">
              <w:rPr>
                <w:i/>
                <w:color w:val="365F91" w:themeColor="accent1" w:themeShade="BF"/>
              </w:rPr>
              <w:t>Шишкина Ольга Анатольевна</w:t>
            </w:r>
          </w:p>
        </w:tc>
      </w:tr>
      <w:tr w:rsidR="005704E1" w:rsidRPr="00553060" w:rsidTr="008A5B7E">
        <w:tc>
          <w:tcPr>
            <w:tcW w:w="4503" w:type="dxa"/>
          </w:tcPr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</w:rPr>
            </w:pPr>
            <w:r w:rsidRPr="00553060">
              <w:rPr>
                <w:color w:val="365F91" w:themeColor="accent1" w:themeShade="BF"/>
              </w:rPr>
              <w:t xml:space="preserve">Педагог-психолог:                        </w:t>
            </w:r>
          </w:p>
        </w:tc>
        <w:tc>
          <w:tcPr>
            <w:tcW w:w="4786" w:type="dxa"/>
          </w:tcPr>
          <w:p w:rsidR="005704E1" w:rsidRPr="00553060" w:rsidRDefault="005704E1" w:rsidP="00627307">
            <w:pPr>
              <w:spacing w:line="276" w:lineRule="auto"/>
              <w:rPr>
                <w:i/>
                <w:color w:val="365F91" w:themeColor="accent1" w:themeShade="BF"/>
              </w:rPr>
            </w:pPr>
            <w:r w:rsidRPr="00553060">
              <w:rPr>
                <w:i/>
                <w:color w:val="365F91" w:themeColor="accent1" w:themeShade="BF"/>
              </w:rPr>
              <w:t>Теницкая Олеся Владимировна</w:t>
            </w:r>
          </w:p>
        </w:tc>
      </w:tr>
      <w:tr w:rsidR="005704E1" w:rsidRPr="00553060" w:rsidTr="008A5B7E">
        <w:tc>
          <w:tcPr>
            <w:tcW w:w="4503" w:type="dxa"/>
          </w:tcPr>
          <w:p w:rsidR="005704E1" w:rsidRPr="00553060" w:rsidRDefault="005704E1" w:rsidP="00627307">
            <w:pPr>
              <w:spacing w:line="276" w:lineRule="auto"/>
              <w:rPr>
                <w:color w:val="365F91" w:themeColor="accent1" w:themeShade="BF"/>
              </w:rPr>
            </w:pPr>
            <w:r w:rsidRPr="00553060">
              <w:rPr>
                <w:color w:val="365F91" w:themeColor="accent1" w:themeShade="BF"/>
              </w:rPr>
              <w:t xml:space="preserve">Учителя начальных классов:        </w:t>
            </w:r>
          </w:p>
        </w:tc>
        <w:tc>
          <w:tcPr>
            <w:tcW w:w="4786" w:type="dxa"/>
          </w:tcPr>
          <w:p w:rsidR="005704E1" w:rsidRPr="00553060" w:rsidRDefault="005704E1" w:rsidP="00627307">
            <w:pPr>
              <w:spacing w:line="276" w:lineRule="auto"/>
              <w:rPr>
                <w:i/>
                <w:color w:val="365F91" w:themeColor="accent1" w:themeShade="BF"/>
              </w:rPr>
            </w:pPr>
            <w:r w:rsidRPr="00553060">
              <w:rPr>
                <w:i/>
                <w:color w:val="365F91" w:themeColor="accent1" w:themeShade="BF"/>
              </w:rPr>
              <w:t>Зубан Марина Васильевна</w:t>
            </w:r>
          </w:p>
          <w:p w:rsidR="005704E1" w:rsidRPr="00553060" w:rsidRDefault="005704E1" w:rsidP="00627307">
            <w:pPr>
              <w:spacing w:line="276" w:lineRule="auto"/>
              <w:rPr>
                <w:i/>
                <w:color w:val="365F91" w:themeColor="accent1" w:themeShade="BF"/>
              </w:rPr>
            </w:pPr>
            <w:r w:rsidRPr="00553060">
              <w:rPr>
                <w:i/>
                <w:color w:val="365F91" w:themeColor="accent1" w:themeShade="BF"/>
              </w:rPr>
              <w:t>Конева Ирина Алексеевна</w:t>
            </w:r>
          </w:p>
          <w:p w:rsidR="005704E1" w:rsidRPr="00553060" w:rsidRDefault="005704E1" w:rsidP="00627307">
            <w:pPr>
              <w:spacing w:line="276" w:lineRule="auto"/>
              <w:rPr>
                <w:i/>
                <w:color w:val="365F91" w:themeColor="accent1" w:themeShade="BF"/>
              </w:rPr>
            </w:pPr>
            <w:r w:rsidRPr="00553060">
              <w:rPr>
                <w:i/>
                <w:color w:val="365F91" w:themeColor="accent1" w:themeShade="BF"/>
              </w:rPr>
              <w:t xml:space="preserve">Мудриченко Людмила Ивановна </w:t>
            </w:r>
          </w:p>
          <w:p w:rsidR="005704E1" w:rsidRPr="00553060" w:rsidRDefault="005704E1" w:rsidP="00627307">
            <w:pPr>
              <w:spacing w:line="276" w:lineRule="auto"/>
              <w:rPr>
                <w:i/>
                <w:color w:val="365F91" w:themeColor="accent1" w:themeShade="BF"/>
              </w:rPr>
            </w:pPr>
            <w:r w:rsidRPr="00553060">
              <w:rPr>
                <w:i/>
                <w:color w:val="365F91" w:themeColor="accent1" w:themeShade="BF"/>
              </w:rPr>
              <w:t>Рябцева Наталья Михайловна</w:t>
            </w:r>
          </w:p>
        </w:tc>
      </w:tr>
    </w:tbl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Данная программа разработана коллективом педагогов и родителей (законных представителей) обучающихся на  первой ступени образования.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 xml:space="preserve">ООП НОО  МБОУ СОШ № 16 города Белово рассмотрена  и принята педагогическим советом, протокол № 1 от  31 августа 2012 года.   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Основная образовательная программа начального общего образования (далее ООП НОО)  разработана  на основе следующих документов: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Закон РФ «Об образовании»;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Федеральный государственный образовательный стандарт начального общего  образования (Приказ Министерства образования и науки  РФ № 373 от 06 октября 2009 года; Приказ Министерства образования и науки  РФ № 1241 от 26 ноября 2010 года «О внесении изменений в федеральный государственный образовательный стандарт начального общего  образования»; Приказ Министерства образования и науки  РФ № 2357 от 22 сентября 2011 года «О внесении изменений в федеральный государственный образовательный стандарт начального общего  образования»); 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i/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(Приказ Министерства образования и науки РФ №986 от  04 октября 2010г);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Национальная образовательная инициатива «НАША НОВАЯ ШКОЛА»;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СанПиН 2.4.2. 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2011г., регистрационный номер 19993); 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Примерная основная образовательная программа образовательного учреждения (Письмо Министерства образования и науки России от 16 августа 2010г №03-48);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lastRenderedPageBreak/>
        <w:t>Федеральный перечень учебников, рекомендованных (допущенных)  Министерством образования и науки РФ к использованию в образовательном процессе в образовательных учреждениях, на 2012-2013 учебный год (</w:t>
      </w:r>
      <w:r w:rsidR="00383A01" w:rsidRPr="00553060">
        <w:rPr>
          <w:color w:val="365F91" w:themeColor="accent1" w:themeShade="BF"/>
          <w:lang w:val="ru-RU"/>
        </w:rPr>
        <w:t>Приказ Министерства образования и науки Российской Федерации от 27.12.2011 г. № 2885</w:t>
      </w:r>
      <w:r w:rsidRPr="00553060">
        <w:rPr>
          <w:color w:val="365F91" w:themeColor="accent1" w:themeShade="BF"/>
          <w:lang w:val="ru-RU"/>
        </w:rPr>
        <w:t>);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Письма Министерства образования и науки об организации обучения в начальной школе;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Концепция духовно-нравственного развития и воспитания личности гражданина России;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Концепция образовательной системы «Школа 2100»;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Устав МБОУ СОШ № 16 города Белово; 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Типовое положение об общеобразовательном учреждении; </w:t>
      </w:r>
    </w:p>
    <w:p w:rsidR="005704E1" w:rsidRPr="00553060" w:rsidRDefault="005704E1" w:rsidP="00627307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bCs/>
          <w:color w:val="365F91" w:themeColor="accent1" w:themeShade="BF"/>
          <w:lang w:val="ru-RU"/>
        </w:rPr>
        <w:t xml:space="preserve">Локальные акты (Положение о внеурочной деятельности и др.).  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Структура программы определена в соответствии с требованиями Федерального государственного образовательного стандарта, а её содержательное наполнение учитывает рекомендации Примерной основной образовательной программы, программы образовательной системы «Школа 2100» и особенности образовательного учреждения</w:t>
      </w:r>
      <w:r w:rsidRPr="00553060">
        <w:rPr>
          <w:i/>
          <w:color w:val="365F91" w:themeColor="accent1" w:themeShade="BF"/>
        </w:rPr>
        <w:t>.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Учитывались также характерные особенности  младшего школьного возраста (от 6,5 до 11 лет):</w:t>
      </w:r>
    </w:p>
    <w:p w:rsidR="005704E1" w:rsidRPr="00553060" w:rsidRDefault="005704E1" w:rsidP="00627307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5704E1" w:rsidRPr="00553060" w:rsidRDefault="005704E1" w:rsidP="00627307">
      <w:pPr>
        <w:numPr>
          <w:ilvl w:val="0"/>
          <w:numId w:val="6"/>
        </w:numPr>
        <w:tabs>
          <w:tab w:val="clear" w:pos="791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учения;</w:t>
      </w:r>
    </w:p>
    <w:p w:rsidR="005704E1" w:rsidRPr="00553060" w:rsidRDefault="005704E1" w:rsidP="00627307">
      <w:pPr>
        <w:numPr>
          <w:ilvl w:val="0"/>
          <w:numId w:val="6"/>
        </w:numPr>
        <w:tabs>
          <w:tab w:val="clear" w:pos="791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ООП НОО МБОУ СОШ № 16 города Белово разработана с учетом типа и вида данного общеобразовательного учреждения, образовательных потребностей и запросов обучающихся, воспитанников, а также концептуальных положений ОС «Школа 2100», реализующих фундаментальное ядро содержания современного начального общего образования (базовые национальные ценности, программные элементы научного знания, УУД).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b/>
          <w:color w:val="365F91" w:themeColor="accent1" w:themeShade="BF"/>
        </w:rPr>
        <w:t>Цель</w:t>
      </w:r>
      <w:r w:rsidRPr="00553060">
        <w:rPr>
          <w:color w:val="365F91" w:themeColor="accent1" w:themeShade="BF"/>
        </w:rPr>
        <w:t xml:space="preserve"> реализации ООП НОО  МБОУ СОШ № 16 города Белово: обеспечение планируемых результатов основной образовательной программы, к числу которых относятся:</w:t>
      </w:r>
    </w:p>
    <w:p w:rsidR="005704E1" w:rsidRPr="00553060" w:rsidRDefault="005704E1" w:rsidP="00627307">
      <w:pPr>
        <w:pStyle w:val="a5"/>
        <w:numPr>
          <w:ilvl w:val="0"/>
          <w:numId w:val="10"/>
        </w:numPr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личностные результаты: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</w:t>
      </w:r>
      <w:r w:rsidRPr="00553060">
        <w:rPr>
          <w:color w:val="365F91" w:themeColor="accent1" w:themeShade="BF"/>
          <w:lang w:val="ru-RU"/>
        </w:rPr>
        <w:lastRenderedPageBreak/>
        <w:t>позиции, социальные компетентности, личностные качества; сформированность основ российской, гражданской идентичности;</w:t>
      </w:r>
    </w:p>
    <w:p w:rsidR="005704E1" w:rsidRPr="00553060" w:rsidRDefault="005704E1" w:rsidP="00627307">
      <w:pPr>
        <w:pStyle w:val="a5"/>
        <w:numPr>
          <w:ilvl w:val="0"/>
          <w:numId w:val="10"/>
        </w:numPr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метапредметные результаты: освоенные обучающимися универсальные учебные действия (познавательные, регулятивные, коммуникативные), обеспечивающие овладение ключевыми компетентностями, которые составляют основу умения учиться, и межпредметными понятиями;</w:t>
      </w:r>
    </w:p>
    <w:p w:rsidR="005704E1" w:rsidRPr="00553060" w:rsidRDefault="005704E1" w:rsidP="00627307">
      <w:pPr>
        <w:pStyle w:val="a5"/>
        <w:numPr>
          <w:ilvl w:val="0"/>
          <w:numId w:val="10"/>
        </w:numPr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предметные результаты: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система основополагающих элементов научного знания, лежащая в основе современной научной картины мира.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b/>
          <w:color w:val="365F91" w:themeColor="accent1" w:themeShade="BF"/>
        </w:rPr>
        <w:t>Задачи</w:t>
      </w:r>
      <w:r w:rsidRPr="00553060">
        <w:rPr>
          <w:color w:val="365F91" w:themeColor="accent1" w:themeShade="BF"/>
        </w:rPr>
        <w:t xml:space="preserve"> ООП НОО МОУ СОШ № 16 города Белово:</w:t>
      </w:r>
    </w:p>
    <w:p w:rsidR="005704E1" w:rsidRPr="00553060" w:rsidRDefault="005704E1" w:rsidP="00627307">
      <w:pPr>
        <w:pStyle w:val="a5"/>
        <w:numPr>
          <w:ilvl w:val="0"/>
          <w:numId w:val="8"/>
        </w:numPr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Создать условия для: </w:t>
      </w:r>
    </w:p>
    <w:p w:rsidR="005704E1" w:rsidRPr="00553060" w:rsidRDefault="005704E1" w:rsidP="00627307">
      <w:pPr>
        <w:pStyle w:val="a5"/>
        <w:numPr>
          <w:ilvl w:val="0"/>
          <w:numId w:val="9"/>
        </w:numPr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достижения планируемых результатов освоения ООП НОО всеми обучающимися, в том числе детьми с ограниченными возможностями здоровья, </w:t>
      </w:r>
    </w:p>
    <w:p w:rsidR="005704E1" w:rsidRPr="00553060" w:rsidRDefault="005704E1" w:rsidP="00627307">
      <w:pPr>
        <w:pStyle w:val="a5"/>
        <w:numPr>
          <w:ilvl w:val="0"/>
          <w:numId w:val="9"/>
        </w:numPr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выявления и развития творческих и интеллектуальных способностей обучающихся;</w:t>
      </w:r>
    </w:p>
    <w:p w:rsidR="005704E1" w:rsidRPr="00553060" w:rsidRDefault="005704E1" w:rsidP="00627307">
      <w:pPr>
        <w:pStyle w:val="a5"/>
        <w:numPr>
          <w:ilvl w:val="0"/>
          <w:numId w:val="8"/>
        </w:numPr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Сформировать у обучающихся основы умения учиться и способности к организации своей деятельности (принимать,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процессе), используя современные образовательные технологии деятельностного типа;</w:t>
      </w:r>
    </w:p>
    <w:p w:rsidR="005704E1" w:rsidRPr="00553060" w:rsidRDefault="005704E1" w:rsidP="00627307">
      <w:pPr>
        <w:pStyle w:val="a5"/>
        <w:numPr>
          <w:ilvl w:val="0"/>
          <w:numId w:val="8"/>
        </w:numPr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Заложить основы духовно-нравственного развития и воспитания обучающихся, предусматривающие принятие ими моральных норм, нравственных установок, национальных ценностей;</w:t>
      </w:r>
    </w:p>
    <w:p w:rsidR="005704E1" w:rsidRPr="00553060" w:rsidRDefault="005704E1" w:rsidP="00627307">
      <w:pPr>
        <w:pStyle w:val="a5"/>
        <w:numPr>
          <w:ilvl w:val="0"/>
          <w:numId w:val="8"/>
        </w:numPr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Способствовать сохранению и укреплению физического и духовного здоровья обучающихся, формированию культуры здорового и безопасного образа жизни. </w:t>
      </w:r>
    </w:p>
    <w:p w:rsidR="005704E1" w:rsidRPr="00553060" w:rsidRDefault="005704E1" w:rsidP="00627307">
      <w:pPr>
        <w:pStyle w:val="a5"/>
        <w:numPr>
          <w:ilvl w:val="0"/>
          <w:numId w:val="8"/>
        </w:numPr>
        <w:spacing w:line="276" w:lineRule="auto"/>
        <w:ind w:left="0"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Организовать участие обучающихся, их родителей (законных представителей), педагогических работников  и общественности в проектировании и развитии внутришкольной социальной среды, а также в процессах познания и преобразования внешкольной социальной среды для приобретения опыта реального управления и действия. 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 xml:space="preserve">Основная образовательная программа содержит следующие </w:t>
      </w:r>
      <w:r w:rsidRPr="00553060">
        <w:rPr>
          <w:b/>
          <w:color w:val="365F91" w:themeColor="accent1" w:themeShade="BF"/>
        </w:rPr>
        <w:t>разделы</w:t>
      </w:r>
      <w:r w:rsidRPr="00553060">
        <w:rPr>
          <w:color w:val="365F91" w:themeColor="accent1" w:themeShade="BF"/>
        </w:rPr>
        <w:t>: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i/>
          <w:color w:val="365F91" w:themeColor="accent1" w:themeShade="BF"/>
        </w:rPr>
        <w:t>целевой</w:t>
      </w:r>
      <w:r w:rsidRPr="00553060">
        <w:rPr>
          <w:color w:val="365F91" w:themeColor="accent1" w:themeShade="BF"/>
        </w:rPr>
        <w:t>, включающий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   пояснительную записку;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планируемые результаты освоения обучающимися основной образовательной программы начального общего образования;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систему оценки достижения планируемых результатов освоения основной образовательной программы начального общего образования;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i/>
          <w:color w:val="365F91" w:themeColor="accent1" w:themeShade="BF"/>
        </w:rPr>
        <w:t>содержательный</w:t>
      </w:r>
      <w:r w:rsidRPr="00553060">
        <w:rPr>
          <w:color w:val="365F91" w:themeColor="accent1" w:themeShade="BF"/>
        </w:rPr>
        <w:t>, включающий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программу формирования универсальных учебных действий у обучающихся на ступени начального общего образования;</w:t>
      </w:r>
    </w:p>
    <w:p w:rsidR="005704E1" w:rsidRPr="00553060" w:rsidRDefault="005704E1" w:rsidP="00627307">
      <w:pPr>
        <w:tabs>
          <w:tab w:val="left" w:pos="0"/>
          <w:tab w:val="left" w:pos="84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  программы отдельных учебных предметов, курсов и курсов внеурочной деятельности;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 программу духовно-нравственного развития, воспитания обучающихся на ступени начального общего образования;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  программу формирования экологической культуры, здорового и безопасного образа жизни;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lastRenderedPageBreak/>
        <w:t>•    программу коррекционной работы;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i/>
          <w:color w:val="365F91" w:themeColor="accent1" w:themeShade="BF"/>
        </w:rPr>
        <w:t>организационный</w:t>
      </w:r>
      <w:r w:rsidRPr="00553060">
        <w:rPr>
          <w:color w:val="365F91" w:themeColor="accent1" w:themeShade="BF"/>
        </w:rPr>
        <w:t>, включающий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   базисный учебный план образовательного учреждения;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  план внеурочной деятельности;</w:t>
      </w:r>
    </w:p>
    <w:p w:rsidR="005704E1" w:rsidRPr="00553060" w:rsidRDefault="005704E1" w:rsidP="0062730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  систему условий реализации основной образовательной программы в соответствии с требованиями Стандарта.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Содержание основной образовательной программы начального общего образования формируется с учетом социокультурных особенностей и потребностей региона, в котором осуществляется образовательный процесс.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Составной частью основной образовательной программы начального общего образования является учебный план, который содержит две части: обязательную часть и часть, формируемую участниками образовательного процесса, в том числе план внеурочной деятельности. Внеурочная деятельность организуется  в таких формах, как кружки, секции, факультативы, школьные научные общества и т.д.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b/>
          <w:color w:val="365F91" w:themeColor="accent1" w:themeShade="BF"/>
        </w:rPr>
        <w:t>Принципы</w:t>
      </w:r>
      <w:r w:rsidRPr="00553060">
        <w:rPr>
          <w:color w:val="365F91" w:themeColor="accent1" w:themeShade="BF"/>
        </w:rPr>
        <w:t xml:space="preserve"> построения основной образовательной программы начального общего образования:</w:t>
      </w:r>
    </w:p>
    <w:p w:rsidR="005704E1" w:rsidRPr="00553060" w:rsidRDefault="005704E1" w:rsidP="00627307">
      <w:pPr>
        <w:numPr>
          <w:ilvl w:val="0"/>
          <w:numId w:val="1"/>
        </w:numPr>
        <w:spacing w:line="276" w:lineRule="auto"/>
        <w:ind w:left="284" w:firstLine="0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гуманизация образования;</w:t>
      </w:r>
    </w:p>
    <w:p w:rsidR="005704E1" w:rsidRPr="00553060" w:rsidRDefault="005704E1" w:rsidP="00627307">
      <w:pPr>
        <w:numPr>
          <w:ilvl w:val="0"/>
          <w:numId w:val="1"/>
        </w:numPr>
        <w:spacing w:line="276" w:lineRule="auto"/>
        <w:ind w:left="284" w:firstLine="0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непрерывность образования, преемственность всех этапов и направлений;</w:t>
      </w:r>
    </w:p>
    <w:p w:rsidR="005704E1" w:rsidRPr="00553060" w:rsidRDefault="005704E1" w:rsidP="00627307">
      <w:pPr>
        <w:numPr>
          <w:ilvl w:val="0"/>
          <w:numId w:val="1"/>
        </w:numPr>
        <w:spacing w:line="276" w:lineRule="auto"/>
        <w:ind w:left="284" w:firstLine="0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 xml:space="preserve">дифференциация и индивидуализация; </w:t>
      </w:r>
    </w:p>
    <w:p w:rsidR="005704E1" w:rsidRPr="00553060" w:rsidRDefault="005704E1" w:rsidP="00627307">
      <w:pPr>
        <w:numPr>
          <w:ilvl w:val="0"/>
          <w:numId w:val="1"/>
        </w:numPr>
        <w:spacing w:line="276" w:lineRule="auto"/>
        <w:ind w:left="284" w:firstLine="0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управляемость;</w:t>
      </w:r>
    </w:p>
    <w:p w:rsidR="005704E1" w:rsidRPr="00553060" w:rsidRDefault="005704E1" w:rsidP="00627307">
      <w:pPr>
        <w:numPr>
          <w:ilvl w:val="0"/>
          <w:numId w:val="1"/>
        </w:numPr>
        <w:spacing w:line="276" w:lineRule="auto"/>
        <w:ind w:left="284" w:firstLine="0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природосообразность и культуросообразность;</w:t>
      </w:r>
    </w:p>
    <w:p w:rsidR="005704E1" w:rsidRPr="00553060" w:rsidRDefault="005704E1" w:rsidP="00627307">
      <w:pPr>
        <w:numPr>
          <w:ilvl w:val="0"/>
          <w:numId w:val="1"/>
        </w:numPr>
        <w:spacing w:line="276" w:lineRule="auto"/>
        <w:ind w:left="284" w:firstLine="0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диалогичность.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</w:p>
    <w:p w:rsidR="005704E1" w:rsidRPr="00553060" w:rsidRDefault="005704E1" w:rsidP="00627307">
      <w:pPr>
        <w:spacing w:line="276" w:lineRule="auto"/>
        <w:ind w:firstLine="709"/>
        <w:jc w:val="both"/>
        <w:rPr>
          <w:i/>
          <w:color w:val="365F91" w:themeColor="accent1" w:themeShade="BF"/>
        </w:rPr>
      </w:pPr>
      <w:r w:rsidRPr="00553060">
        <w:rPr>
          <w:i/>
          <w:color w:val="365F91" w:themeColor="accent1" w:themeShade="BF"/>
        </w:rPr>
        <w:t>Особенности первой ступени общего образования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Основная образовательная программа формируется с учётом особенностей первой ступени общего образования как фундамента всего последующего обучения. Начальная школа — особый этап в жизни ребёнка, связанный: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жизни и перспективы личностного и познавательного развития;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с изменением при этом самооценки ребёнка, которая приобретает черты адекватности и рефлексивности;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• 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bCs/>
          <w:color w:val="365F91" w:themeColor="accent1" w:themeShade="BF"/>
        </w:rPr>
      </w:pPr>
      <w:r w:rsidRPr="00553060">
        <w:rPr>
          <w:bCs/>
          <w:color w:val="365F91" w:themeColor="accent1" w:themeShade="BF"/>
        </w:rPr>
        <w:lastRenderedPageBreak/>
        <w:t>В ходе реализации ООП НОО для достижения  запланированных  образовательных  результатов младший школьник должен решить  следующие задачи:</w:t>
      </w:r>
    </w:p>
    <w:p w:rsidR="005704E1" w:rsidRPr="00553060" w:rsidRDefault="005704E1" w:rsidP="00627307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color w:val="365F91" w:themeColor="accent1" w:themeShade="BF"/>
        </w:rPr>
      </w:pPr>
      <w:r w:rsidRPr="00553060">
        <w:rPr>
          <w:bCs/>
          <w:color w:val="365F91" w:themeColor="accent1" w:themeShade="BF"/>
        </w:rPr>
        <w:t>освоить основы понятийного  мышления (в освоении  содержательного  обобщения, анализа, планирования и рефлексии);</w:t>
      </w:r>
    </w:p>
    <w:p w:rsidR="005704E1" w:rsidRPr="00553060" w:rsidRDefault="005704E1" w:rsidP="00627307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color w:val="365F91" w:themeColor="accent1" w:themeShade="BF"/>
        </w:rPr>
      </w:pPr>
      <w:r w:rsidRPr="00553060">
        <w:rPr>
          <w:bCs/>
          <w:color w:val="365F91" w:themeColor="accent1" w:themeShade="BF"/>
        </w:rPr>
        <w:t>научиться самостоятельно конкретизировать поставленные цели и искать средства  их решения;</w:t>
      </w:r>
    </w:p>
    <w:p w:rsidR="005704E1" w:rsidRPr="00553060" w:rsidRDefault="005704E1" w:rsidP="00627307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color w:val="365F91" w:themeColor="accent1" w:themeShade="BF"/>
        </w:rPr>
      </w:pPr>
      <w:r w:rsidRPr="00553060">
        <w:rPr>
          <w:bCs/>
          <w:color w:val="365F91" w:themeColor="accent1" w:themeShade="BF"/>
        </w:rPr>
        <w:t>научиться контролировать и оценивать  свою  учебную работу и продвижение в разных видах  деятельности;</w:t>
      </w:r>
    </w:p>
    <w:p w:rsidR="005704E1" w:rsidRPr="00553060" w:rsidRDefault="005704E1" w:rsidP="00627307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color w:val="365F91" w:themeColor="accent1" w:themeShade="BF"/>
        </w:rPr>
      </w:pPr>
      <w:r w:rsidRPr="00553060">
        <w:rPr>
          <w:bCs/>
          <w:color w:val="365F91" w:themeColor="accent1" w:themeShade="BF"/>
        </w:rPr>
        <w:t>овладеть коллективными  формами учебной работы и соответствующими  социальными навыками;</w:t>
      </w:r>
    </w:p>
    <w:p w:rsidR="005704E1" w:rsidRPr="00553060" w:rsidRDefault="005704E1" w:rsidP="00627307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color w:val="365F91" w:themeColor="accent1" w:themeShade="BF"/>
        </w:rPr>
      </w:pPr>
      <w:r w:rsidRPr="00553060">
        <w:rPr>
          <w:bCs/>
          <w:color w:val="365F91" w:themeColor="accent1" w:themeShade="BF"/>
        </w:rPr>
        <w:t>овладеть высшими  видами игры (игра-драматизация, режиссерская  игра, игра по правилам). Научиться удерживать  свой замысел, согласовывать  его с партнерами по игре, воплощать в игровом  действии. Научиться  удерживать правило и следовать ему;</w:t>
      </w:r>
    </w:p>
    <w:p w:rsidR="005704E1" w:rsidRPr="00553060" w:rsidRDefault="005704E1" w:rsidP="00627307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color w:val="365F91" w:themeColor="accent1" w:themeShade="BF"/>
        </w:rPr>
      </w:pPr>
      <w:r w:rsidRPr="00553060">
        <w:rPr>
          <w:bCs/>
          <w:color w:val="365F91" w:themeColor="accent1" w:themeShade="BF"/>
        </w:rPr>
        <w:t>научиться создавать  собственные творческие  замыслы и доводить их до воплощения в творческом продукте. Овладеть средствами и способами  воплощения  собственных  замыслов;</w:t>
      </w:r>
    </w:p>
    <w:p w:rsidR="005704E1" w:rsidRPr="00553060" w:rsidRDefault="005704E1" w:rsidP="00627307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color w:val="365F91" w:themeColor="accent1" w:themeShade="BF"/>
        </w:rPr>
      </w:pPr>
      <w:r w:rsidRPr="00553060">
        <w:rPr>
          <w:bCs/>
          <w:color w:val="365F91" w:themeColor="accent1" w:themeShade="BF"/>
        </w:rPr>
        <w:t>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:rsidR="005704E1" w:rsidRPr="00553060" w:rsidRDefault="005704E1" w:rsidP="00627307">
      <w:pPr>
        <w:numPr>
          <w:ilvl w:val="0"/>
          <w:numId w:val="3"/>
        </w:numPr>
        <w:spacing w:after="200" w:line="276" w:lineRule="auto"/>
        <w:ind w:left="0" w:firstLine="709"/>
        <w:jc w:val="both"/>
        <w:rPr>
          <w:bCs/>
          <w:color w:val="365F91" w:themeColor="accent1" w:themeShade="BF"/>
        </w:rPr>
      </w:pPr>
      <w:r w:rsidRPr="00553060">
        <w:rPr>
          <w:bCs/>
          <w:color w:val="365F91" w:themeColor="accent1" w:themeShade="BF"/>
        </w:rPr>
        <w:t>приобрести опыт взаимодействия со взрослыми и детьми, освоить  основные  этикетные нормы, научиться правильно  выражать свои мысли и чувства.</w:t>
      </w:r>
    </w:p>
    <w:p w:rsidR="005704E1" w:rsidRPr="00553060" w:rsidRDefault="005704E1" w:rsidP="00627307">
      <w:pPr>
        <w:spacing w:line="276" w:lineRule="auto"/>
        <w:ind w:firstLine="709"/>
        <w:rPr>
          <w:i/>
          <w:color w:val="365F91" w:themeColor="accent1" w:themeShade="BF"/>
        </w:rPr>
      </w:pPr>
      <w:r w:rsidRPr="00553060">
        <w:rPr>
          <w:i/>
          <w:color w:val="365F91" w:themeColor="accent1" w:themeShade="BF"/>
        </w:rPr>
        <w:t>Современные образовательные технологии, используемые в учебном процессе.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  <w:spacing w:val="-3"/>
        </w:rPr>
        <w:t>Особые требования в ходе реализации ООП НОО предъявляются к использованию современных образовательных технологий.</w:t>
      </w:r>
      <w:r w:rsidRPr="00553060">
        <w:rPr>
          <w:color w:val="365F91" w:themeColor="accent1" w:themeShade="BF"/>
        </w:rPr>
        <w:t xml:space="preserve"> При выборе форм, способов и методов обучения и воспитания (образовательных технологий) в начальной школе педагоги  обязаны руководствоваться ФГОС НОО и возрастными особенностями, возможностями младших школьников. Педагоги  должны обеспечивать образовательный процесс с учетом следующих факторов:</w:t>
      </w:r>
    </w:p>
    <w:p w:rsidR="005704E1" w:rsidRPr="00553060" w:rsidRDefault="005704E1" w:rsidP="00627307">
      <w:pPr>
        <w:pStyle w:val="a3"/>
        <w:numPr>
          <w:ilvl w:val="0"/>
          <w:numId w:val="2"/>
        </w:numPr>
        <w:tabs>
          <w:tab w:val="clear" w:pos="927"/>
          <w:tab w:val="num" w:pos="0"/>
        </w:tabs>
        <w:spacing w:after="0" w:line="276" w:lineRule="auto"/>
        <w:ind w:left="0" w:firstLine="284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расширение деятельностных форм обучения, предполагающих приоритетное развитие творческой и поисковой активности в учебной и во всех остальных сферах школьной жизни;</w:t>
      </w:r>
    </w:p>
    <w:p w:rsidR="005704E1" w:rsidRPr="00553060" w:rsidRDefault="005704E1" w:rsidP="00627307">
      <w:pPr>
        <w:pStyle w:val="a3"/>
        <w:numPr>
          <w:ilvl w:val="0"/>
          <w:numId w:val="2"/>
        </w:numPr>
        <w:tabs>
          <w:tab w:val="clear" w:pos="927"/>
          <w:tab w:val="num" w:pos="0"/>
        </w:tabs>
        <w:spacing w:after="0" w:line="276" w:lineRule="auto"/>
        <w:ind w:left="0" w:firstLine="284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деятельности как в одновозрастных, так и в разновозрастных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технологий;</w:t>
      </w:r>
    </w:p>
    <w:p w:rsidR="005704E1" w:rsidRPr="00553060" w:rsidRDefault="005704E1" w:rsidP="00627307">
      <w:pPr>
        <w:pStyle w:val="a3"/>
        <w:numPr>
          <w:ilvl w:val="0"/>
          <w:numId w:val="2"/>
        </w:numPr>
        <w:tabs>
          <w:tab w:val="clear" w:pos="927"/>
          <w:tab w:val="num" w:pos="0"/>
        </w:tabs>
        <w:spacing w:after="0" w:line="276" w:lineRule="auto"/>
        <w:ind w:left="0" w:firstLine="284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использование игровых технологий, способствующих решению основных учебных задач на уроке;</w:t>
      </w:r>
    </w:p>
    <w:p w:rsidR="005704E1" w:rsidRPr="00553060" w:rsidRDefault="005704E1" w:rsidP="00627307">
      <w:pPr>
        <w:pStyle w:val="a3"/>
        <w:numPr>
          <w:ilvl w:val="0"/>
          <w:numId w:val="2"/>
        </w:numPr>
        <w:tabs>
          <w:tab w:val="clear" w:pos="927"/>
          <w:tab w:val="num" w:pos="0"/>
        </w:tabs>
        <w:spacing w:after="0" w:line="276" w:lineRule="auto"/>
        <w:ind w:left="0" w:firstLine="284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 xml:space="preserve">использование во всех классах (годах обучения) начальной школы оценочной системы, ориентированной на обучение детей само- и взаимооцениванию (выбор конкретной технологии оценивания осуществляется ОУ). 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При выборе применяемых  образовательных технологий необходимо учитывать, что все технологии, используемые в школьном образовании,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iCs/>
          <w:color w:val="365F91" w:themeColor="accent1" w:themeShade="BF"/>
        </w:rPr>
        <w:lastRenderedPageBreak/>
        <w:t>Реализация системно-деятельностного подхода должна предусматривать широкое использование учащимися и педагогами современных образовательных и информационно-коммуникационных технологий в образовательном процессе с учетом особенностей начальной ступени образования.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Информатизация начального образования  в образовательном учреждении ориентировано на ознакомление младших школьников с конкретными информационными технологиями и на формирование у них информационной культуры, т.е. обобщенных навыков работы с информацией.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Информационная компетентность формируется при естественном, осмысленном и полифункциональном включении компьютерных технологий в образовательный процесс в урочное время и во внеучебных формах школьной жизни. Сценарии включения средств ИКТ в процесс обучения предусматривают индивидуальную и групповую формы работы обучающихся.</w:t>
      </w:r>
    </w:p>
    <w:p w:rsidR="005704E1" w:rsidRPr="00553060" w:rsidRDefault="005704E1" w:rsidP="005345F9">
      <w:pPr>
        <w:autoSpaceDE w:val="0"/>
        <w:autoSpaceDN w:val="0"/>
        <w:adjustRightInd w:val="0"/>
        <w:spacing w:line="276" w:lineRule="auto"/>
        <w:ind w:right="-5"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В образовательном учреждении пересмотрена система контролирующей и оценочной деятельности учителя, определена его приоритетная цель — формирование самоконтроля и самооценки ученика.</w:t>
      </w:r>
    </w:p>
    <w:p w:rsidR="005704E1" w:rsidRPr="00553060" w:rsidRDefault="005704E1" w:rsidP="005345F9">
      <w:pPr>
        <w:autoSpaceDE w:val="0"/>
        <w:autoSpaceDN w:val="0"/>
        <w:adjustRightInd w:val="0"/>
        <w:spacing w:line="276" w:lineRule="auto"/>
        <w:ind w:right="-5"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Предметом итоговой оценки освоения  обучающимися ООП НОО являются достижения в предметных грамотностях (компетентностях) и ключевых  компетентностях при освоении основной образовательной программы начального общего образования, необходимых для продолжения образования, а также внеучебные достижения младших школьников как  в рамках ООП, так и за ее  пределами.</w:t>
      </w:r>
    </w:p>
    <w:p w:rsidR="005704E1" w:rsidRPr="00553060" w:rsidRDefault="005704E1" w:rsidP="00627307">
      <w:pPr>
        <w:spacing w:line="276" w:lineRule="auto"/>
        <w:ind w:firstLine="709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В итоговой  оценке  реализации  ООП выделяются отдельно (независимо друг от друга)  три  составляющие:</w:t>
      </w:r>
    </w:p>
    <w:p w:rsidR="005704E1" w:rsidRPr="00553060" w:rsidRDefault="005704E1" w:rsidP="00627307">
      <w:pPr>
        <w:numPr>
          <w:ilvl w:val="0"/>
          <w:numId w:val="4"/>
        </w:numPr>
        <w:spacing w:line="276" w:lineRule="auto"/>
        <w:ind w:left="426" w:hanging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 xml:space="preserve">результаты </w:t>
      </w:r>
      <w:r w:rsidRPr="00553060">
        <w:rPr>
          <w:b/>
          <w:color w:val="365F91" w:themeColor="accent1" w:themeShade="BF"/>
        </w:rPr>
        <w:t>текущего оценивания</w:t>
      </w:r>
      <w:r w:rsidRPr="00553060">
        <w:rPr>
          <w:color w:val="365F91" w:themeColor="accent1" w:themeShade="BF"/>
        </w:rPr>
        <w:t>, отражающие динамику индивидуальных образовательных достижений учащихся, продвижение в достижении планируемых результатов освоения ООП НОО;</w:t>
      </w:r>
    </w:p>
    <w:p w:rsidR="005704E1" w:rsidRPr="00553060" w:rsidRDefault="005704E1" w:rsidP="00627307">
      <w:pPr>
        <w:numPr>
          <w:ilvl w:val="0"/>
          <w:numId w:val="4"/>
        </w:numPr>
        <w:spacing w:line="276" w:lineRule="auto"/>
        <w:ind w:left="426" w:hanging="426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 xml:space="preserve">результаты </w:t>
      </w:r>
      <w:r w:rsidRPr="00553060">
        <w:rPr>
          <w:b/>
          <w:color w:val="365F91" w:themeColor="accent1" w:themeShade="BF"/>
        </w:rPr>
        <w:t>итоговых работ</w:t>
      </w:r>
      <w:r w:rsidRPr="00553060">
        <w:rPr>
          <w:color w:val="365F91" w:themeColor="accent1" w:themeShade="BF"/>
        </w:rPr>
        <w:t>, характеризующие уровень освоения  обучающимися основных формируемых культурных предметных способов действий/средств, необходимых для  продолжения  образования на следующем этапе;</w:t>
      </w:r>
    </w:p>
    <w:p w:rsidR="005704E1" w:rsidRPr="00553060" w:rsidRDefault="005704E1" w:rsidP="00627307">
      <w:pPr>
        <w:numPr>
          <w:ilvl w:val="0"/>
          <w:numId w:val="4"/>
        </w:numPr>
        <w:spacing w:line="276" w:lineRule="auto"/>
        <w:ind w:left="426" w:hanging="426"/>
        <w:jc w:val="both"/>
        <w:rPr>
          <w:color w:val="365F91" w:themeColor="accent1" w:themeShade="BF"/>
        </w:rPr>
      </w:pPr>
      <w:r w:rsidRPr="00553060">
        <w:rPr>
          <w:b/>
          <w:color w:val="365F91" w:themeColor="accent1" w:themeShade="BF"/>
        </w:rPr>
        <w:t>внеучебные достижения</w:t>
      </w:r>
      <w:r w:rsidRPr="00553060">
        <w:rPr>
          <w:color w:val="365F91" w:themeColor="accent1" w:themeShade="BF"/>
        </w:rPr>
        <w:t xml:space="preserve">  младших школьников.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i/>
          <w:color w:val="365F91" w:themeColor="accent1" w:themeShade="BF"/>
        </w:rPr>
      </w:pPr>
      <w:r w:rsidRPr="00553060">
        <w:rPr>
          <w:color w:val="365F91" w:themeColor="accent1" w:themeShade="BF"/>
        </w:rPr>
        <w:t>При разработке системы оценки достижения планируемых результатов освоения ООП учтены особенности и возможности образовательной системы «Школа 2100»</w:t>
      </w:r>
      <w:r w:rsidRPr="00553060">
        <w:rPr>
          <w:i/>
          <w:color w:val="365F91" w:themeColor="accent1" w:themeShade="BF"/>
        </w:rPr>
        <w:t>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общеобразовательная школа № 16 города Белово» является основополагающим документом, который определяет приоритетные направления развития учреждения на 2011-2015 гг. Программа адресована  педагогам, родителям (их законным представителям), обучающимся, широкой общественности и всем желающим сотрудничать с МБОУ СОШ № 16 города Белово.</w:t>
      </w:r>
    </w:p>
    <w:p w:rsidR="005704E1" w:rsidRPr="00553060" w:rsidRDefault="005704E1" w:rsidP="00575C38">
      <w:pPr>
        <w:spacing w:after="200" w:line="276" w:lineRule="auto"/>
        <w:jc w:val="center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br w:type="page"/>
      </w: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ПЛАНИРУЕМЫЕ РЕЗУЛЬТАТЫ ОСВОЕНИЯ ОБУЧАЮЩИМИСЯ ОСНОВНОЙ ОБРАЗОВАТЕЛЬНОЙ ПРОГРАММЫ НАЧАЛЬНОГО ОБЩЕГО ОБРАЗОВАНИЯ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Планируемые результаты освоения основной образовательной программы начального общего образования (далее — планируемые результаты) являются одним из важнейших механизмов реализации требований Стандарта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Планируемые результаты: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color w:val="365F91" w:themeColor="accent1" w:themeShade="BF"/>
        </w:rPr>
        <w:t xml:space="preserve">• </w:t>
      </w:r>
      <w:r w:rsidRPr="00553060">
        <w:rPr>
          <w:rStyle w:val="Zag11"/>
          <w:rFonts w:eastAsia="@Arial Unicode MS"/>
          <w:color w:val="365F91" w:themeColor="accent1" w:themeShade="BF"/>
        </w:rPr>
        <w:t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color w:val="365F91" w:themeColor="accent1" w:themeShade="BF"/>
        </w:rPr>
        <w:t xml:space="preserve">• </w:t>
      </w:r>
      <w:r w:rsidRPr="00553060">
        <w:rPr>
          <w:rStyle w:val="Zag11"/>
          <w:rFonts w:eastAsia="@Arial Unicode MS"/>
          <w:color w:val="365F91" w:themeColor="accent1" w:themeShade="BF"/>
        </w:rPr>
        <w:t>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Иными словами, система планируемых результатов даёт представление о том, какими именно действиями - познавательными, личностными, регулятивными, коммуникативными, преломлёнными через специфику содержания того или иного предмета, - овладеют обучающиеся в ходе образовательного процесса.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Структура планируемых результатов строится с учётом необходимости: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·определения динамики картины развития обучающихся на основе выделения достигнутого уровня развития и ближайшей перспективы - зоны ближайшего развития ребёнка;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·выделения основных направлений оценочной деятельности - оценки результатов деятельности систем образования различного уровня, педагогов, обучающихся.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С этой целью 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Цели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>ориентиры, 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деятельность системы образования.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Цели, характеризующие систему учебных действий в отношении опорного учебного материала. Планируемые результаты, описывающие эту группу целей, приводятся в блоках </w:t>
      </w:r>
      <w:r w:rsidRPr="00553060">
        <w:rPr>
          <w:rStyle w:val="Zag11"/>
          <w:rFonts w:eastAsia="@Arial Unicode MS"/>
          <w:color w:val="365F91" w:themeColor="accent1" w:themeShade="BF"/>
          <w:u w:val="single"/>
        </w:rPr>
        <w:t>«Выпускник научится»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-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553060">
        <w:rPr>
          <w:rStyle w:val="Zag11"/>
          <w:rFonts w:eastAsia="@Arial Unicode MS"/>
          <w:color w:val="365F91" w:themeColor="accent1" w:themeShade="BF"/>
          <w:u w:val="single"/>
        </w:rPr>
        <w:t>«Выпускник получит возможность научиться»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к каждому разделу примерной программы учебного предмета и выделяются курсивом.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ступени обучения. </w:t>
      </w: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Оценка достижения этих целей ведётся 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Основные цели такого включения -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На ступени начального общего образования устанавливаются планируемые результаты освоения: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·междисциплинарной программы «Формирование универсальных учебных действий», а также её разделов «Чтение. Работа с текстом» и «Формирование ИКТ-компетентности учащихся»;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color w:val="365F91" w:themeColor="accent1" w:themeShade="BF"/>
          <w:lang w:val="ru-RU"/>
        </w:rPr>
        <w:t>·программ по всем учебным предметам — «Русский язык», «Литературное чтение», «Иностранный язык», «Математика»,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b w:val="0"/>
          <w:bCs w:val="0"/>
          <w:i/>
          <w:iCs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1.1. Формирование универсальных учебных действий</w:t>
      </w:r>
    </w:p>
    <w:p w:rsidR="005704E1" w:rsidRPr="00553060" w:rsidRDefault="005704E1" w:rsidP="004E029D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b w:val="0"/>
          <w:bCs w:val="0"/>
          <w:i/>
          <w:iCs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(личностные и метапредметные результаты)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сфере личностных универсальных учебных действий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Личностные универсальные учебные действия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У выпускника будут сформированы: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·учебно-познавательный интерес к новому учебному материалу и способам решения новой задачи;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·способность к самооценке на основе критериев успешности учебной деятельности;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·развитие этических чувств — стыда, вины, совести как регуляторов морального поведения;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·эмпатия как понимание чувств других людей и сопереживание им;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·установка на здоровый образ жизни;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для формирования: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·выраженной устойчивой учебно-познавательной мотивации учения;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·устойчивого учебно-познавательного интереса к новым общим способам решения задач;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·адекватного понимания причин успешности/неуспешности  учебной деятельности;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·компетентности в реализации основ гражданской идентичности в поступках и деятельности;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·установки на здоровый образ жизни и реализации её в реальном поведении и поступках;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·осознанных устойчивых эстетических предпочтений и ориентации на искусство как значимую сферу человеческой жизни;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Регулятивные универсальные учебные действия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·принимать и сохранять учебную задачу;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·учитывать установленные правила в планировании и контроле способа решения;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·адекватно воспринимать предложения и оценку учителей, товарищей, родителей и других людей;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способ и результат действия;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 сотрудничестве с учителем ставить новые учебные задачи;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·преобразовывать практическую задачу в познавательную;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·проявлять познавательную инициативу в учебном сотрудничестве;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·самостоятельно учитывать выделенные учителем ориентиры действия в новом учебном материале;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Познавательные универсальные учебные действия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·строить сообщения в устной и письменной форме;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·ориентироваться на разнообразие способов решения задач;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·осуществлять анализ объектов с выделением существенных и несущественных признаков;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·осуществлять синтез как составление целого из частей;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·проводить сравнение, сериацию и классификацию по заданным критериям;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·устанавливать причинно-следственные связи в изучаемом круге явлений;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·строить рассуждения в форме связи простых суждений об объекте, его строении, свойствах и связях;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·устанавливать аналогии;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·владеть рядом общих приёмов решения задач.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·осуществлять расширенный поиск информации с использованием ресурсов библиотек и Интернета;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·записывать, фиксировать информацию об окружающем мире с помощью инструментов ИКТ;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и преобразовывать модели и схемы для решения задач;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·осознанно и произвольно строить сообщения в устной и письменной форме;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·осуществлять выбор наиболее эффективных способов решения задач в зависимости от конкретных условий;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·осуществлять синтез как составление целого из частей, самостоятельно достраивая и восполняя недостающие компоненты;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·строить логическое рассуждение, включающее установление причинно-следственных связей;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·произвольно и осознанно владеть общими приёмами решения задач.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Коммуникативные универсальные учебные действия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·учитывать разные мнения и стремиться к координации различных позиций в сотрудничестве;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·формулировать собственное мнение и позицию;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·строить понятные для партнёра высказывания, учитывающие, что партнёр знает и видит, а что нет;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·задавать вопросы;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·контролировать действия партнёра;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речь для регуляции своего действия;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·учитывать и координировать в сотрудничестве позиции других людей, отличные от собственной;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·учитывать разные мнения и интересы и обосновывать собственную позицию;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·понимать относительность мнений и подходов к решению проблемы;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·продуктивно содействовать разрешению конфликтов на основе учёта интересов и позиций всех участников;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·задавать вопросы, необходимые для организации собственной деятельности и сотрудничества с партнёром;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·осуществлять взаимный контроль и оказывать в сотрудничестве необходимую взаимопомощь;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·адекватно использовать речь для планирования и регуляции своей деятельности;</w:t>
      </w:r>
    </w:p>
    <w:p w:rsidR="005704E1" w:rsidRPr="00553060" w:rsidRDefault="005704E1" w:rsidP="004E029D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i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t>·адекватно использовать речевые средства для эффективного решения разнообразных коммуникативных задач.</w:t>
      </w:r>
    </w:p>
    <w:p w:rsidR="005704E1" w:rsidRPr="00553060" w:rsidRDefault="005704E1" w:rsidP="004E029D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b w:val="0"/>
          <w:bCs w:val="0"/>
          <w:i/>
          <w:iCs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1.1.1. Чтение. Работа с текстом</w:t>
      </w:r>
    </w:p>
    <w:p w:rsidR="005704E1" w:rsidRPr="00553060" w:rsidRDefault="005704E1" w:rsidP="004E029D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(метапредметные результаты)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Работа с текстом: поиск информации и понимание прочитанного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·находить в тексте конкретные сведения, факты, заданные в явном виде;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тему и главную мысль текста;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·делить тексты на смысловые части, составлять план текста;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·сравнивать между собой объекты, описанные в тексте, выделяя два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>три существенных признака;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·понимать информацию, представленную разными способами: словесно, в виде таблицы, схемы, диаграммы;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·ориентироваться в соответствующих возрасту словарях и справочниках.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формальные элементы текста (например, подзаголовки, сноски) для поиска нужной информации;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·работать с  несколькими источниками информации;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·сопоставлять информацию, полученную из нескольких источников.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Работа с текстом: преобразование и интерпретация информации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·пересказывать текст подробно и сжато, устно и письменно;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·соотносить факты с общей идеей текста, устанавливать простые связи, не показанные в тексте напрямую;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·формулировать несложные выводы, основываясь на тексте; находить аргументы, подтверждающие вывод;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·сопоставлять и обобщать содержащуюся в разных частях текста информацию;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·составлять на основании текста небольшое монологическое высказывание, отвечая на поставленный вопрос.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·делать выписки из прочитанных текстов с учётом цели их дальнейшего использования;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·составлять небольшие письменные аннотации к тексту, отзывы о прочитанном.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Работа с текстом: оценка информации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·высказывать оценочные суждения и свою точку зрения о прочитанном тексте;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·участвовать в учебном диалоге при обсуждении прочитанного или прослушанного текста.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·сопоставлять различные точки зрения;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·соотносить позицию автора с собственной точкой зрения;</w:t>
      </w:r>
    </w:p>
    <w:p w:rsidR="005704E1" w:rsidRPr="00553060" w:rsidRDefault="005704E1" w:rsidP="004E029D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i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t>·в процессе работы с одним или несколькими источниками выявлять достоверную (противоречивую) информацию.</w:t>
      </w:r>
    </w:p>
    <w:p w:rsidR="005704E1" w:rsidRPr="00553060" w:rsidRDefault="005704E1" w:rsidP="004E029D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b w:val="0"/>
          <w:bCs w:val="0"/>
          <w:i/>
          <w:iCs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1.1.2. Формирование ИКТ-компетентности обучающихся</w:t>
      </w:r>
    </w:p>
    <w:p w:rsidR="005704E1" w:rsidRPr="00553060" w:rsidRDefault="005704E1" w:rsidP="004E029D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(метапредметные результаты)</w:t>
      </w:r>
    </w:p>
    <w:p w:rsidR="005704E1" w:rsidRPr="00553060" w:rsidRDefault="005704E1" w:rsidP="004E029D">
      <w:pPr>
        <w:pStyle w:val="aff7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 xml:space="preserve">В 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гипермедийными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704E1" w:rsidRPr="00553060" w:rsidRDefault="005704E1" w:rsidP="004E029D">
      <w:pPr>
        <w:pStyle w:val="aff7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704E1" w:rsidRPr="00553060" w:rsidRDefault="005704E1" w:rsidP="004E029D">
      <w:pPr>
        <w:pStyle w:val="aff7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гипермедиасообщения.</w:t>
      </w:r>
    </w:p>
    <w:p w:rsidR="005704E1" w:rsidRPr="00553060" w:rsidRDefault="005704E1" w:rsidP="004E029D">
      <w:pPr>
        <w:pStyle w:val="aff7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5704E1" w:rsidRPr="00553060" w:rsidRDefault="005704E1" w:rsidP="004E029D">
      <w:pPr>
        <w:pStyle w:val="aff7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704E1" w:rsidRPr="00553060" w:rsidRDefault="005704E1" w:rsidP="004E029D">
      <w:pPr>
        <w:pStyle w:val="aff7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Знакомство со средствами ИКТ, гигиена работы с компьютером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·организовывать систему папок для хранения собственной информации в компьютере.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·вводить информацию в компьютер с использованием различных технических средств (фото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 xml:space="preserve"> и видеокамеры, микрофона и т. д.), сохранять полученную информацию;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·рисовать изображения на графическом планшете;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·сканировать рисунки и тексты.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 получит возможность научиться: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·использовать программу распознавания сканированного текста на русском языке.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Обработка и поиск информации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 xml:space="preserve"> и аудиозаписей, фотоизображений;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·заполнять учебные базы данных.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 xml:space="preserve"> Выпускник получит возможность научиться: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Создание, представление и передача сообщений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текстовые сообщения с использованием средств ИКТ: редактировать, оформлять и сохранять их;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сообщения в виде аудио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диаграммы, планы территории и пр.;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·размещать сообщение в информационной образовательной среде образовательного учреждения;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 получит возможность научиться: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·представлять данные;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4E029D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Планирование деятельности, управление и организация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 научится: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движущиеся модели и управлять ими в компьютерно управляемых средах;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·планировать несложные исследования объектов и процессов внешнего мира.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 получит возможность научиться:</w:t>
      </w:r>
    </w:p>
    <w:p w:rsidR="005704E1" w:rsidRPr="00553060" w:rsidRDefault="005704E1" w:rsidP="004E029D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·проектировать несложные объекты и процессы реального мира, своей собственной деятельности и деятельности группы;</w:t>
      </w:r>
    </w:p>
    <w:p w:rsidR="005704E1" w:rsidRPr="00553060" w:rsidRDefault="005704E1" w:rsidP="004E029D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·моделировать объекты и процессы реального мира.</w:t>
      </w:r>
    </w:p>
    <w:p w:rsidR="005704E1" w:rsidRPr="00553060" w:rsidRDefault="005704E1" w:rsidP="00627307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aff8"/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1.2. Русский язык. Родной язык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 ступени начального общего образования: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·научится осознавать безошибочное письмо как одно из проявлений собственного уровня культуры;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1.2.1. Содержательная линия «Система языка»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Раздел «Фонетика и графика»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звуки и буквы;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Раздел «Орфоэпия»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Раздел «Состав слова (морфемика)»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изменяемые и неизменяемые слова;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родственные (однокоренные) слова и формы слова;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·находить в словах окончание, корень, приставку, суффикс.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Раздел «Лексика»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·выявлять слова, значение которых требует уточнения;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значение слова по тексту или уточнять с помощью толкового словаря.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·подбирать синонимы для устранения повторов в тексте;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·подбирать антонимы для точной характеристики предметов при их сравнении;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употребление в тексте слов в прямом и переносном значении (простые случаи);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·оценивать уместность использования слов в тексте;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·выбирать слова из ряда предложенных для решения коммуникативной задачи.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Раздел «Морфология»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грамматические признаки имён существительных — род, число, падеж, склонение;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грамматические признаки имён прилагательных — род, число, падеж;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Раздел «Синтаксис»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предложение, словосочетание, слово;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·устанавливать при помощи смысловых вопросов связь между словами в словосочетании и предложении;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·классифицировать предложения по цели высказывания, находить повествовательные/побудительные/вопросительные предложения;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восклицательную/невосклицательную интонацию предложения;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·находить главные и второстепенные (без деления на виды) члены предложения;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·выделять предложения с однородными членами.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второстепенные члены предложения - определения, дополнения, обстоятельства;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·различать простые и сложные предложения.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1.2.2. Содержательная линия «Орфография и пунктуация»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·применять правила правописания (в объёме содержания курса);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(уточнять) написание слова по орфографическому словарю;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·безошибочно списывать текст объёмом 80—90 слов;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·писать под диктовку тексты объёмом 75—80 слов в соответствии с изученными правилами правописания;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·проверять собственный и предложенный текст, находить и исправлять орфографические и пунктуационные ошибки.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·осознавать место возможного возникновения орфографической ошибки;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·подбирать примеры с определённой орфограммой;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1.2.3. Содержательная линия «Развитие речи»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·выражать собственное мнение, аргументировать его с учётом ситуации общения;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·самостоятельно озаглавливать текст;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·составлять план текста;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·сочинять письма, поздравительные открытки, записки и другие небольшие тексты для конкретных ситуаций общения.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тексты по предложенному заголовку;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·подробно или выборочно пересказывать текст;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·пересказывать текст от другого лица;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·составлять устный рассказ на определённую тему с использованием разных типов речи: описание, повествование, рассуждение;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·анализировать и корректировать тексты с нарушенным порядком предложений, находить в тексте смысловые пропуски;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·корректировать тексты, в которых допущены нарушения культуры речи;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i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t>·соблюдать нормы речевого взаимодействия при интерактивном общении (</w:t>
      </w:r>
      <w:r w:rsidRPr="00553060">
        <w:rPr>
          <w:rStyle w:val="Zag11"/>
          <w:rFonts w:eastAsia="@Arial Unicode MS"/>
          <w:b w:val="0"/>
          <w:i/>
          <w:color w:val="365F91" w:themeColor="accent1" w:themeShade="BF"/>
        </w:rPr>
        <w:t>sms</w:t>
      </w: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noBreakHyphen/>
        <w:t>сообщения, электронная почта, Интернет и другие виды и способы связи).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1.3. Литературное чтение. Литературное чтение на родном языке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1.3.1. Виды речевой и читательской деятельности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·читать со скоростью, позволяющей понимать смысл прочитанного;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·ориентироваться в содержании художественного, учебного и научно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>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 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событию;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·участвовать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·воспринимать художественную литературу как вид искусства;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·предвосхищать содержание текста по заголовку и с опорой на предыдущий опыт;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·выделять не только главную, но и избыточную информацию;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·осмысливать эстетические и нравственные ценности художественного текста и высказывать суждение;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авторскую позицию и высказывать отношение к герою и его поступкам;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·отмечать изменения своего эмоционального состояния в процессе чтения литературного произведения;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·высказывать эстетическое и нравственно-этическое суждение и подтверждать высказанное суждение примерами из текста;</w:t>
      </w:r>
    </w:p>
    <w:p w:rsidR="005704E1" w:rsidRPr="00553060" w:rsidRDefault="005704E1" w:rsidP="00A751E3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·делать выписки из прочитанных текстов для дальнейшего практического использования.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1.3.2. Круг детского чтения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·ориентироваться в книге по названию, оглавлению, отличать сборник произведений от авторской книги;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·самостоятельно и целенаправленно осуществлять выбор книги в библиотеке по заданной тематике, по собственному желанию;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·пользоваться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предпочтительный круг чтения, исходя из собственных интересов и познавательных потребностей;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·писать отзыв о прочитанной книге;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·работать с тематическим каталогом;</w:t>
      </w:r>
    </w:p>
    <w:p w:rsidR="005704E1" w:rsidRPr="00553060" w:rsidRDefault="005704E1" w:rsidP="00A751E3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·работать с детской периодикой.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1.3.3. Литературоведческая пропедевтика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 научится: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·сравнивать, сопоставлять художественные произведения разных жанров, выделяя два</w:t>
      </w: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noBreakHyphen/>
        <w:t>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1.3.4. Творческая деятельность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·читать по ролям литературное произведение;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t>·реконструировать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680"/>
        <w:rPr>
          <w:rStyle w:val="Zag11"/>
          <w:rFonts w:ascii="Times New Roman" w:eastAsia="@Arial Unicode MS" w:hAnsi="Times New Roman"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ascii="Times New Roman" w:eastAsia="@Arial Unicode MS" w:hAnsi="Times New Roman"/>
          <w:color w:val="365F91" w:themeColor="accent1" w:themeShade="BF"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·творчески пересказывать текст (от лица героя, от автора), дополнять текст;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иллюстрации по содержанию произведения;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·работать в группе, создавая инсценировки по произведению, сценарии, проекты;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i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t>·создавать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1.4. Иностранный язык (английский)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изучения иностранного языка на ступени начального общего образования у обучающихся: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 xml:space="preserve">·сформируются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</w:t>
      </w: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деятельности по овладению иностранным языком на следующей ступени образования.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1.4.1. Коммуникативные умения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Говорение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·составлять небольшое описание предмета, картинки, персонажа;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·рассказывать о себе, своей семье, друге.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·воспроизводить наизусть небольшие произведения детского фольклора;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·составлять краткую характеристику персонажа;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·кратко излагать содержание прочитанного текста.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Аудирование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·воспринимать на слух аудиотекст и полностью понимать содержащуюся в нём информацию;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контекстуальную или языковую догадку при восприятии на слух текстов, содержащих некоторые незнакомые слова.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Чтение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·соотносить графический образ английского слова с его звуковым образом;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·читать про себя и понимать содержание небольшого текста, построенного в основном на изученном языковом материале;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·читать про себя и находить необходимую информацию.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·догадываться о значении незнакомых слов по контексту;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·не обращать внимания на незнакомые слова, не мешающие понимать основное содержание текста.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Письмо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·выписывать из текста слова, словосочетания и предложения;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·писать поздравительную открытку к Новому году, Рождеству, дню рождения (с опорой на образец);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·писать по образцу краткое письмо зарубежному другу (с опорой на образец).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 письменной форме кратко отвечать на вопросы к тексту;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·составлять рассказ в письменной форме по плану/ключевым словам;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·заполнять простую анкету;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·правильно оформлять конверт, сервисные поля в системе электронной почты (адрес, тема сообщения).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1.4.2. Языковые средства и навыки оперирования ими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Графика, каллиграфия, орфография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·пользоваться английским алфавитом, знать последовательность букв в нём;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·списывать текст;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·восстанавливать слово в соответствии с решаемой учебной задачей;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·отличать буквы от знаков транскрипции.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·сравнивать и анализировать буквосочетания английского языка и их транскрипцию;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·группировать слова в соответствии с изученными правилами чтения;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·уточнять написание слова по словарю;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экранный перевод отдельных слов (с русского языка на иностранный язык и обратно).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Фонетическая сторона речи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на слух и адекватно произносить все звуки английского языка, соблюдая нормы произношения звуков;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·соблюдать правильное ударение в изолированном слове, фразе;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коммуникативные типы предложений по интонации;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·корректно произносить предложения с точки зрения их ритмико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>интонационных особенностей.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·распознавать связующее r в речи и уметь его использовать;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·соблюдать интонацию перечисления;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·соблюдать правило отсутствия ударения на служебных словах (артиклях, союзах, предлогах);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·читать изучаемые слова по транскрипции.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Лексическая сторона речи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·употреблять в процессе общения активную лексику в соответствии с коммуникативной задачей;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·восстанавливать текст в соответствии с решаемой учебной задачей.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·узнавать простые словообразовательные элементы;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b/>
          <w:bCs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·опираться на языковую догадку в процессе чтения и аудирования (интернациональные и сложные слова).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Грамматическая сторона речи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·распознавать и употреблять в речи основные коммуникативные типы предложений;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временны2х и пространственных отношений.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·узнавать сложносочинённые предложения с союзами and и but;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  <w:lang w:val="en-US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·использовать в речи безличные предложения (It’s cold. 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It’s 5 o’clock. It’s interesting), </w:t>
      </w:r>
      <w:r w:rsidRPr="00553060">
        <w:rPr>
          <w:rStyle w:val="Zag11"/>
          <w:rFonts w:eastAsia="@Arial Unicode MS"/>
          <w:color w:val="365F91" w:themeColor="accent1" w:themeShade="BF"/>
        </w:rPr>
        <w:t>предложения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 </w:t>
      </w:r>
      <w:r w:rsidRPr="00553060">
        <w:rPr>
          <w:rStyle w:val="Zag11"/>
          <w:rFonts w:eastAsia="@Arial Unicode MS"/>
          <w:color w:val="365F91" w:themeColor="accent1" w:themeShade="BF"/>
        </w:rPr>
        <w:t>с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 </w:t>
      </w:r>
      <w:r w:rsidRPr="00553060">
        <w:rPr>
          <w:rStyle w:val="Zag11"/>
          <w:rFonts w:eastAsia="@Arial Unicode MS"/>
          <w:color w:val="365F91" w:themeColor="accent1" w:themeShade="BF"/>
        </w:rPr>
        <w:t>конструкцией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 there is/there are;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  <w:lang w:val="en-US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·оперировать в речи неопределёнными местоимениями some, any (некоторые случаи употребления: Can I have some tea? 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>Is there any milk in the fridge? — No, there isn’t any);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  <w:lang w:val="en-US"/>
        </w:rPr>
      </w:pP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>·</w:t>
      </w:r>
      <w:r w:rsidRPr="00553060">
        <w:rPr>
          <w:rStyle w:val="Zag11"/>
          <w:rFonts w:eastAsia="@Arial Unicode MS"/>
          <w:color w:val="365F91" w:themeColor="accent1" w:themeShade="BF"/>
        </w:rPr>
        <w:t>оперировать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 </w:t>
      </w:r>
      <w:r w:rsidRPr="00553060">
        <w:rPr>
          <w:rStyle w:val="Zag11"/>
          <w:rFonts w:eastAsia="@Arial Unicode MS"/>
          <w:color w:val="365F91" w:themeColor="accent1" w:themeShade="BF"/>
        </w:rPr>
        <w:t>в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 </w:t>
      </w:r>
      <w:r w:rsidRPr="00553060">
        <w:rPr>
          <w:rStyle w:val="Zag11"/>
          <w:rFonts w:eastAsia="@Arial Unicode MS"/>
          <w:color w:val="365F91" w:themeColor="accent1" w:themeShade="BF"/>
        </w:rPr>
        <w:t>речи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 </w:t>
      </w:r>
      <w:r w:rsidRPr="00553060">
        <w:rPr>
          <w:rStyle w:val="Zag11"/>
          <w:rFonts w:eastAsia="@Arial Unicode MS"/>
          <w:color w:val="365F91" w:themeColor="accent1" w:themeShade="BF"/>
        </w:rPr>
        <w:t>наречиями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 </w:t>
      </w:r>
      <w:r w:rsidRPr="00553060">
        <w:rPr>
          <w:rStyle w:val="Zag11"/>
          <w:rFonts w:eastAsia="@Arial Unicode MS"/>
          <w:color w:val="365F91" w:themeColor="accent1" w:themeShade="BF"/>
        </w:rPr>
        <w:t>времени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 (yesterday, tomorrow, never, usually, often, sometimes); </w:t>
      </w:r>
      <w:r w:rsidRPr="00553060">
        <w:rPr>
          <w:rStyle w:val="Zag11"/>
          <w:rFonts w:eastAsia="@Arial Unicode MS"/>
          <w:color w:val="365F91" w:themeColor="accent1" w:themeShade="BF"/>
        </w:rPr>
        <w:t>наречиями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 </w:t>
      </w:r>
      <w:r w:rsidRPr="00553060">
        <w:rPr>
          <w:rStyle w:val="Zag11"/>
          <w:rFonts w:eastAsia="@Arial Unicode MS"/>
          <w:color w:val="365F91" w:themeColor="accent1" w:themeShade="BF"/>
        </w:rPr>
        <w:t>степени</w:t>
      </w:r>
      <w:r w:rsidRPr="00553060">
        <w:rPr>
          <w:rStyle w:val="Zag11"/>
          <w:rFonts w:eastAsia="@Arial Unicode MS"/>
          <w:color w:val="365F91" w:themeColor="accent1" w:themeShade="BF"/>
          <w:lang w:val="en-US"/>
        </w:rPr>
        <w:t xml:space="preserve"> (much, little, very);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i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t>·распознавать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1.5. Математика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изучения курса математики обучающиеся на ступени начального общего образования: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·приобретут в ходе работы с таблицами и диаграммами  важные для практико</w:t>
      </w: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1.5.1. Числа и величины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читать, записывать, сравнивать, упорядочивать числа от нуля до миллиона;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</w:t>
      </w: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выбранному правилу (увеличение/уменьшение числа на несколько единиц, увеличение/уменьшение числа в несколько раз);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группировать числа по заданному или самостоятельно установленному признаку;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классифицировать числа по одному или нескольким основаниям, объяснять свои действия;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 выбирать единицу для измерения данной величины (длины, массы, площади, времени), объяснять свои действия.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1.5.2. Арифметические действия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выделять неизвестный компонент арифметического действия и находить его значение;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вычислять значение числового выражения (содержащего 2—3 арифметических действия, со скобками и без скобок).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выполнять действия с величинами;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использовать свойства арифметических действий для удобства вычислений;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1.5.3. Работа с текстовыми задачами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решать учебные задачи и задачи, связанные с повседневной жизнью, арифметическим способом (в 1—2 действия);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оценивать правильность хода решения и реальность ответа на вопрос задачи.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решать задачи на нахождение доли величины и величины по значению её доли (половина, треть, четверть, пятая, десятая часть);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решать задачи в 3—4 действия;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 находить разные способы решения задачи.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1.5.4. Пространственные отношения. Геометрические фигуры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описывать взаимное расположение предметов в пространстве и на плоскости;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использовать свойства прямоугольника и квадрата для решения задач;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распознавать и называть геометрические тела (куб, шар);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соотносить реальные объекты с моделями геометрических фигур.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1.5.5. Геометрические величины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измерять длину отрезка;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вычислять периметр треугольника, прямоугольника и квадрата, площадь прямоугольника и квадрата;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оценивать размеры геометрических объектов, расстояния приближённо (на глаз).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1.5.6. Работа с информацией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·устанавливать истинность (верно, неверно) утверждений  о числах, величинах, геометрических фигурах;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·читать несложные готовые таблицы;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·заполнять несложные готовые таблицы;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·читать несложные готовые столбчатые диаграммы.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·читать несложные готовые круговые диаграммы;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·достраивать несложную готовую столбчатую диаграмму;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сравнивать и обобщать информацию, представленную в строках и столбцах несложных таблиц и диаграмм;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·понимать простейшие выражения, содержащие логические связки и слова («</w:t>
      </w:r>
      <w:r w:rsidRPr="00553060">
        <w:rPr>
          <w:rStyle w:val="Zag11"/>
          <w:rFonts w:eastAsia="@Arial Unicode MS"/>
          <w:color w:val="365F91" w:themeColor="accent1" w:themeShade="BF"/>
        </w:rPr>
        <w:sym w:font="Symbol" w:char="F0BC"/>
      </w:r>
      <w:r w:rsidRPr="00553060">
        <w:rPr>
          <w:rStyle w:val="Zag11"/>
          <w:rFonts w:eastAsia="@Arial Unicode MS"/>
          <w:color w:val="365F91" w:themeColor="accent1" w:themeShade="BF"/>
        </w:rPr>
        <w:t>и</w:t>
      </w:r>
      <w:r w:rsidRPr="00553060">
        <w:rPr>
          <w:rStyle w:val="Zag11"/>
          <w:rFonts w:eastAsia="@Arial Unicode MS"/>
          <w:color w:val="365F91" w:themeColor="accent1" w:themeShade="BF"/>
        </w:rPr>
        <w:sym w:font="Symbol" w:char="F0BC"/>
      </w:r>
      <w:r w:rsidRPr="00553060">
        <w:rPr>
          <w:rStyle w:val="Zag11"/>
          <w:rFonts w:eastAsia="@Arial Unicode MS"/>
          <w:color w:val="365F91" w:themeColor="accent1" w:themeShade="BF"/>
        </w:rPr>
        <w:t>», «если</w:t>
      </w:r>
      <w:r w:rsidRPr="00553060">
        <w:rPr>
          <w:rStyle w:val="Zag11"/>
          <w:rFonts w:eastAsia="@Arial Unicode MS"/>
          <w:color w:val="365F91" w:themeColor="accent1" w:themeShade="BF"/>
        </w:rPr>
        <w:sym w:font="Symbol" w:char="F0BC"/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то</w:t>
      </w:r>
      <w:r w:rsidRPr="00553060">
        <w:rPr>
          <w:rStyle w:val="Zag11"/>
          <w:rFonts w:eastAsia="@Arial Unicode MS"/>
          <w:color w:val="365F91" w:themeColor="accent1" w:themeShade="BF"/>
        </w:rPr>
        <w:sym w:font="Symbol" w:char="F0BC"/>
      </w:r>
      <w:r w:rsidRPr="00553060">
        <w:rPr>
          <w:rStyle w:val="Zag11"/>
          <w:rFonts w:eastAsia="@Arial Unicode MS"/>
          <w:color w:val="365F91" w:themeColor="accent1" w:themeShade="BF"/>
        </w:rPr>
        <w:t>», «верно/неверно, что</w:t>
      </w:r>
      <w:r w:rsidRPr="00553060">
        <w:rPr>
          <w:rStyle w:val="Zag11"/>
          <w:rFonts w:eastAsia="@Arial Unicode MS"/>
          <w:color w:val="365F91" w:themeColor="accent1" w:themeShade="BF"/>
        </w:rPr>
        <w:sym w:font="Symbol" w:char="F0BC"/>
      </w:r>
      <w:r w:rsidRPr="00553060">
        <w:rPr>
          <w:rStyle w:val="Zag11"/>
          <w:rFonts w:eastAsia="@Arial Unicode MS"/>
          <w:color w:val="365F91" w:themeColor="accent1" w:themeShade="BF"/>
        </w:rPr>
        <w:t>», «каждый», «все», «некоторые», «не»);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·составлять, записывать и выполнять инструкцию (простой алгоритм), план поиска информации;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·распознавать одну и ту же информацию, представленную в разной форме (таблицы и диаграммы);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·планировать несложные исследования, собирать и представлять полученную информацию с помощью таблиц и диаграмм;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i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t>·интерпретировать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1.6. Окружающий мир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изучения курса «Окружающий мир» обучающиеся на ступени начального общего образования: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1.6.1. Человек и природа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·узнавать изученные объекты и явления живой и неживой природы;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готовые модели (глобус, карта, план) для объяснения явлений или описания свойств объектов;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при проведении практических работ инструменты ИКТ (фото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1.6.2. Человек и общество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·осознавать свою неразрывную связь с разнообразными окружающими социальными группами;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i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t>·определять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1.7. Музыка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</w:t>
      </w: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>хоровых произведений, игре на элементарных детских музыкальных инструментах.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1.7.1. Музыка в жизни человека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5704E1" w:rsidRPr="00553060" w:rsidRDefault="005704E1" w:rsidP="00A751E3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 организовывать культурный досуг, самостоятельную музыкально-творческую деятельность, музицировать.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1.7.2. Основные закономерности музыкального искусства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систему графических знаков для ориентации в нотном письме при пении простейших мелодий;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1.7.3. Музыкальная картина мира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оценивать и соотносить музыкальный язык народного и профессионального музыкального творчества разных стран мира.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i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t>·оказывать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1.8. Изобразительное искусство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изучения изобразительного искусства на ступени начального общего образования у обучающихся: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Обучающиеся: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1.8.1. Восприятие искусства и виды художественной деятельности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основные виды и жанры пластических искусств, понимать их специфику;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</w:t>
      </w: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различные стороны (разнообразие, красоту, трагизм и т. д.) окружающего мира и жизненных явлений;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·видеть проявления прекрасного в произведениях искусства (картины, архитектура, скульптура и т.д. в природе, на улице, в быту);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1.8.2. Азбука искусства. Как говорит искусство?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простые композиции на заданную тему на плоскости и в пространстве;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 xml:space="preserve">·выполнять простые рисунки и орнаментальные композиции, используя язык компьютерной графики в программе </w:t>
      </w:r>
      <w:r w:rsidRPr="00553060">
        <w:rPr>
          <w:rStyle w:val="Zag11"/>
          <w:rFonts w:eastAsia="@Arial Unicode MS"/>
          <w:color w:val="365F91" w:themeColor="accent1" w:themeShade="BF"/>
        </w:rPr>
        <w:t>Paint</w:t>
      </w: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1.8.3. Значимые темы искусства. О чём говорит искусство?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·осознавать значимые темы искусства и отражать их в собственной художественно-творческой деятельности;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·видеть, чувствовать и изображать красоту и разнообразие природы, человека, зданий, предметов;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·изображать пейзажи, натюрморты, портреты, выражая к ним своё отношение;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i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t>·изображать многофигурные композиции на значимые жизненные темы и участвовать в коллективных работах на эти темы.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1.9. Технология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изучения курса «Технологии» обучающиеся на ступени начального общего образования: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·получат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·получат общее представление о мире профессий, их социальном значении, истории возникновения и развития;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Обучающиеся: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·в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</w:t>
      </w: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универсальных учебных действий 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1.9.1. Общекультурные и общетрудовые компетенции. Основы культуры труда, самообслуживание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доступные действия по самообслуживанию и доступные виды домашнего труда.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·уважительно относиться к труду людей;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·понимать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1.9.2. Технология ручной обработки материалов. Элементы графической грамоты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 применять приёмы рациональной безопасной работы ручными инструментами: чертёжными (линейка, угольник, циркуль), режущими (ножницы) и колющими (игла);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1.9.3. Конструирование и моделирование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·анализировать устройство изделия: выделять детали, их форму, определять взаимное расположение, виды соединения деталей;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·соотносить объёмную конструкцию, основанную на правильных геометрических формах, с изображениями их развёрток;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1.9.4. Практика работы на компьютере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·создавать небольшие тексты, иллюстрации к устному рассказу, используя редакторы текстов и презентаций.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b w:val="0"/>
          <w:bCs w:val="0"/>
          <w:i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b w:val="0"/>
          <w:i/>
          <w:color w:val="365F91" w:themeColor="accent1" w:themeShade="BF"/>
          <w:lang w:val="ru-RU"/>
        </w:rPr>
        <w:t>·пользоваться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1.10. Физическая культура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 результате обучения обучающиеся на ступени начального общего образования: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Обучающиеся: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i w:val="0"/>
          <w:iCs w:val="0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 xml:space="preserve">·освоят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</w:t>
      </w: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соревновательной деятельности будут использовать навыки коллективного общения и взаимодействия.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1.10.1. Знания о физической культуре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·выявлять связь занятий физической культурой с трудовой и оборонной деятельностью;</w:t>
      </w:r>
    </w:p>
    <w:p w:rsidR="005704E1" w:rsidRPr="00553060" w:rsidRDefault="005704E1" w:rsidP="00A751E3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1.10.2. Способы физкультурной деятельности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·отбирать и выполнять комплексы упражнений для утренней зарядки и физкультминуток в соответствии с изученными правилами;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·целенаправленно отбирать физические упражнения для индивидуальных занятий по развитию физических качеств;</w:t>
      </w:r>
    </w:p>
    <w:p w:rsidR="005704E1" w:rsidRPr="00553060" w:rsidRDefault="005704E1" w:rsidP="00A751E3">
      <w:pPr>
        <w:pStyle w:val="Zag3"/>
        <w:tabs>
          <w:tab w:val="left" w:leader="dot" w:pos="624"/>
        </w:tabs>
        <w:spacing w:after="0"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·выполнять простейшие приёмы оказания доврачебной помощи при травмах и ушибах.</w:t>
      </w:r>
    </w:p>
    <w:p w:rsidR="005704E1" w:rsidRPr="00553060" w:rsidRDefault="005704E1" w:rsidP="00627307">
      <w:pPr>
        <w:pStyle w:val="Zag3"/>
        <w:tabs>
          <w:tab w:val="left" w:leader="dot" w:pos="624"/>
        </w:tabs>
        <w:spacing w:after="0" w:line="276" w:lineRule="auto"/>
        <w:ind w:firstLine="680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1.10.3. Физическое совершенствование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научится: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·выполнять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тестовые упражнения на оценку динамики индивидуального развития основных физических качеств;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организующие строевые команды и приёмы;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акробатические упражнения (кувырки, стойки, перекаты);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гимнастические упражнения на спортивных снарядах (низкие перекладина и брусья, напольное гимнастическое бревно);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легкоатлетические упражнения (бег, прыжки, метания и броски мяча разного веса и объёма);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игровые действия и упражнения из подвижных игр разной функциональной направленности.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Выпускник получит возможность научиться: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·сохранять правильную осанку, оптимальное телосложение;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эстетически красиво гимнастические и акробатические комбинации;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·играть в баскетбол, футбол и волейбол по упрощённым правилам;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тестовые нормативы по физической подготовке;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·плавать, в том числе спортивными способами;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i/>
          <w:iCs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·выполнять передвижения на лыжах (для снежных регионов России).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начального общего образования.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p w:rsidR="005704E1" w:rsidRPr="00553060" w:rsidRDefault="005704E1" w:rsidP="00627307">
      <w:pPr>
        <w:pStyle w:val="Zag1"/>
        <w:tabs>
          <w:tab w:val="left" w:leader="dot" w:pos="624"/>
        </w:tabs>
        <w:spacing w:after="0" w:line="276" w:lineRule="auto"/>
        <w:ind w:firstLine="709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lastRenderedPageBreak/>
        <w:t>СИСТЕМА ОЦЕНКИ ДОСТИЖЕНИЯ ПЛАНИРУЕМЫХ РЕЗУЛЬТАТОВ</w:t>
      </w:r>
    </w:p>
    <w:p w:rsidR="005704E1" w:rsidRPr="00553060" w:rsidRDefault="005704E1" w:rsidP="00627307">
      <w:pPr>
        <w:pStyle w:val="Zag1"/>
        <w:tabs>
          <w:tab w:val="left" w:leader="dot" w:pos="624"/>
        </w:tabs>
        <w:spacing w:after="0" w:line="276" w:lineRule="auto"/>
        <w:ind w:firstLine="709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 xml:space="preserve"> ОСВОЕНИЯ ОСНОВНОЙ ОБРАЗОВАТЕЛЬНОЙ ПРОГРАММЫ </w:t>
      </w:r>
    </w:p>
    <w:p w:rsidR="005704E1" w:rsidRPr="00553060" w:rsidRDefault="005704E1" w:rsidP="00627307">
      <w:pPr>
        <w:pStyle w:val="Zag1"/>
        <w:tabs>
          <w:tab w:val="left" w:leader="dot" w:pos="624"/>
        </w:tabs>
        <w:spacing w:after="0" w:line="276" w:lineRule="auto"/>
        <w:ind w:firstLine="709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НАЧАЛЬНОГО ОБЩЕГО ОБРАЗОВАНИЯ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1.1 Общие положения</w:t>
      </w:r>
    </w:p>
    <w:p w:rsidR="005704E1" w:rsidRPr="00553060" w:rsidRDefault="005704E1" w:rsidP="00627307">
      <w:pPr>
        <w:tabs>
          <w:tab w:val="num" w:pos="0"/>
        </w:tabs>
        <w:spacing w:line="276" w:lineRule="auto"/>
        <w:ind w:left="24"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 xml:space="preserve">В соответствии со статьей 15 Закона РФ «Об образовании» «освоение образовательных программ основного общего, среднего (полного) общего образования завершается обязательной итоговой аттестацией обучающихся». Эта формулировка означает, что </w:t>
      </w:r>
      <w:r w:rsidRPr="00553060">
        <w:rPr>
          <w:b/>
          <w:color w:val="365F91" w:themeColor="accent1" w:themeShade="BF"/>
        </w:rPr>
        <w:t>государственная аттестация по завершению начального общего образования не проводится</w:t>
      </w:r>
      <w:r w:rsidRPr="00553060">
        <w:rPr>
          <w:color w:val="365F91" w:themeColor="accent1" w:themeShade="BF"/>
        </w:rPr>
        <w:t xml:space="preserve">. </w:t>
      </w:r>
      <w:r w:rsidRPr="00553060">
        <w:rPr>
          <w:color w:val="365F91" w:themeColor="accent1" w:themeShade="BF"/>
          <w:u w:val="single"/>
        </w:rPr>
        <w:t>В соответствии со статьей 13 в Уставе образовательного учреждения устанавливается «система оценок при промежуточной аттестации, формы и порядок ее проведения».</w:t>
      </w:r>
      <w:r w:rsidRPr="00553060">
        <w:rPr>
          <w:color w:val="365F91" w:themeColor="accent1" w:themeShade="BF"/>
        </w:rPr>
        <w:t xml:space="preserve"> Согласно статье 17 Закона РФ «Об образовании» «обучающиеся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образования».</w:t>
      </w:r>
    </w:p>
    <w:p w:rsidR="005704E1" w:rsidRPr="00553060" w:rsidRDefault="005704E1" w:rsidP="00627307">
      <w:pPr>
        <w:pStyle w:val="ab"/>
        <w:spacing w:line="276" w:lineRule="auto"/>
        <w:ind w:left="24" w:firstLine="709"/>
        <w:jc w:val="both"/>
        <w:rPr>
          <w:rStyle w:val="Zag11"/>
          <w:rFonts w:eastAsia="@Arial Unicode MS"/>
          <w:color w:val="365F91" w:themeColor="accent1" w:themeShade="BF"/>
          <w:sz w:val="24"/>
          <w:szCs w:val="24"/>
        </w:rPr>
      </w:pPr>
      <w:r w:rsidRPr="00553060">
        <w:rPr>
          <w:color w:val="365F91" w:themeColor="accent1" w:themeShade="BF"/>
          <w:sz w:val="24"/>
          <w:szCs w:val="24"/>
        </w:rPr>
        <w:t xml:space="preserve">При определении системы оценок при промежуточной аттестации в образовательном учреждении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Оценка на единой критериальной основе, формирование навыков рефлексии, самоанализа, самоконтроля, само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noBreakHyphen/>
        <w:t xml:space="preserve"> и взаимооценки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В соответствии со Стандартом основным</w:t>
      </w:r>
      <w:r w:rsidRPr="00553060"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  <w:t xml:space="preserve"> объектом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системы оценки, её </w:t>
      </w:r>
      <w:r w:rsidRPr="00553060"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  <w:t>содержательной и критериальной базой выступают планируемые результаты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освоения обучающимися основной образовательной программы начального общего образования.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553060"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  <w:t>функциями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являются </w:t>
      </w:r>
      <w:r w:rsidRPr="00553060">
        <w:rPr>
          <w:rStyle w:val="Zag11"/>
          <w:rFonts w:eastAsia="@Arial Unicode MS" w:cs="Times New Roman"/>
          <w:bCs/>
          <w:iCs/>
          <w:color w:val="365F91" w:themeColor="accent1" w:themeShade="BF"/>
          <w:sz w:val="24"/>
          <w:szCs w:val="24"/>
          <w:lang w:val="ru-RU"/>
        </w:rPr>
        <w:t>ориентация образовательного процесса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553060">
        <w:rPr>
          <w:rStyle w:val="Zag11"/>
          <w:rFonts w:eastAsia="@Arial Unicode MS" w:cs="Times New Roman"/>
          <w:bCs/>
          <w:iCs/>
          <w:color w:val="365F91" w:themeColor="accent1" w:themeShade="BF"/>
          <w:sz w:val="24"/>
          <w:szCs w:val="24"/>
          <w:lang w:val="ru-RU"/>
        </w:rPr>
        <w:t>обратной связи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позволяющей осуществлять</w:t>
      </w:r>
      <w:r w:rsidRPr="00553060">
        <w:rPr>
          <w:rStyle w:val="Zag11"/>
          <w:rFonts w:eastAsia="@Arial Unicode MS" w:cs="Times New Roman"/>
          <w:bCs/>
          <w:iCs/>
          <w:color w:val="365F91" w:themeColor="accent1" w:themeShade="BF"/>
          <w:sz w:val="24"/>
          <w:szCs w:val="24"/>
          <w:lang w:val="ru-RU"/>
        </w:rPr>
        <w:t xml:space="preserve"> управление образовательным процессом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кадров.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lastRenderedPageBreak/>
        <w:t>Полученные данные используются для оценки состояния и тенденций развития системы образования разного уровня.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Основным объектом,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u w:val="single"/>
          <w:lang w:val="ru-RU"/>
        </w:rPr>
        <w:t>«Выпускник научится»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для каждой программы, предмета, курса.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критериальной базой выступают планируемые результаты освоения основной образовательной программы, составляющие содержание блоков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u w:val="single"/>
          <w:lang w:val="ru-RU"/>
        </w:rPr>
        <w:t>«Выпускник научится»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и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u w:val="single"/>
          <w:lang w:val="ru-RU"/>
        </w:rPr>
        <w:t>«Выпускник получит возможность научиться»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для каждой учебной программы.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При оценке состояния и тенденций развития систем образования основным объектом оценки, её содержательной и критериальной базой выступают ведущие целевые установки и основные ожидаемые результаты, составляющие содержание первого блока планируемых результатов для каждой учебной программы.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комплексный подход к оценке результатов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 xml:space="preserve"> личностных, метапредметных и предметных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В соответствии с Требованиями Стандарта предоставление и использование </w:t>
      </w:r>
      <w:r w:rsidRPr="00553060">
        <w:rPr>
          <w:rStyle w:val="Zag11"/>
          <w:rFonts w:eastAsia="@Arial Unicode MS" w:cs="Times New Roman"/>
          <w:bCs/>
          <w:iCs/>
          <w:color w:val="365F91" w:themeColor="accent1" w:themeShade="BF"/>
          <w:sz w:val="24"/>
          <w:szCs w:val="24"/>
          <w:lang w:val="ru-RU"/>
        </w:rPr>
        <w:t>персонифицированной информации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r w:rsidRPr="00553060">
        <w:rPr>
          <w:rStyle w:val="Zag11"/>
          <w:rFonts w:eastAsia="@Arial Unicode MS" w:cs="Times New Roman"/>
          <w:bCs/>
          <w:iCs/>
          <w:color w:val="365F91" w:themeColor="accent1" w:themeShade="BF"/>
          <w:sz w:val="24"/>
          <w:szCs w:val="24"/>
          <w:lang w:val="ru-RU"/>
        </w:rPr>
        <w:t>неперсонифицированной (анонимной)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</w:t>
      </w:r>
      <w:r w:rsidRPr="00553060">
        <w:rPr>
          <w:rStyle w:val="Zag11"/>
          <w:rFonts w:eastAsia="@Arial Unicode MS" w:cs="Times New Roman"/>
          <w:bCs/>
          <w:iCs/>
          <w:color w:val="365F91" w:themeColor="accent1" w:themeShade="BF"/>
          <w:sz w:val="24"/>
          <w:szCs w:val="24"/>
          <w:lang w:val="ru-RU"/>
        </w:rPr>
        <w:t>информации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о достигаемых обучающимися образовательных результатах.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Интерпретация результатов оценки ведётся на основе </w:t>
      </w:r>
      <w:r w:rsidRPr="00553060">
        <w:rPr>
          <w:rStyle w:val="Zag11"/>
          <w:rFonts w:eastAsia="@Arial Unicode MS" w:cs="Times New Roman"/>
          <w:bCs/>
          <w:iCs/>
          <w:color w:val="365F91" w:themeColor="accent1" w:themeShade="BF"/>
          <w:sz w:val="24"/>
          <w:szCs w:val="24"/>
          <w:lang w:val="ru-RU"/>
        </w:rPr>
        <w:t>контекстной информации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Система оценки предусматривает </w:t>
      </w:r>
      <w:r w:rsidRPr="00553060">
        <w:rPr>
          <w:rStyle w:val="Zag11"/>
          <w:rFonts w:eastAsia="@Arial Unicode MS" w:cs="Times New Roman"/>
          <w:bCs/>
          <w:iCs/>
          <w:color w:val="365F91" w:themeColor="accent1" w:themeShade="BF"/>
          <w:sz w:val="24"/>
          <w:szCs w:val="24"/>
          <w:lang w:val="ru-RU"/>
        </w:rPr>
        <w:t>уровневый подход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·«зачёт/незачёт» («удовлетворительно/неудовлетворительно»), т.е. оценкой, свидетельствующей об освоении опорной системы знаний и правильном выполнении </w:t>
      </w: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учебных действий в рамках диапазона (круга) заданных задач, построенных на опорном учебном материале;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·«хорошо»,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Это не исключает возможности использования традиционной системы отметок по 5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noBreakHyphen/>
        <w:t>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D0676E">
      <w:pPr>
        <w:pStyle w:val="Zag2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 xml:space="preserve">1.2. Особенности оценки </w:t>
      </w:r>
    </w:p>
    <w:p w:rsidR="005704E1" w:rsidRPr="00553060" w:rsidRDefault="005704E1" w:rsidP="00D0676E">
      <w:pPr>
        <w:pStyle w:val="Zag2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личностных, метапредметных и предметных результатов</w:t>
      </w:r>
    </w:p>
    <w:p w:rsidR="005704E1" w:rsidRPr="00553060" w:rsidRDefault="005704E1" w:rsidP="00D0676E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Основным объектом оценки личностных результатов служит </w:t>
      </w:r>
      <w:r w:rsidRPr="00553060">
        <w:rPr>
          <w:rStyle w:val="Zag11"/>
          <w:rFonts w:eastAsia="@Arial Unicode MS" w:cs="Times New Roman"/>
          <w:b/>
          <w:i/>
          <w:color w:val="365F91" w:themeColor="accent1" w:themeShade="BF"/>
          <w:sz w:val="24"/>
          <w:szCs w:val="24"/>
          <w:lang w:val="ru-RU"/>
        </w:rPr>
        <w:t>сформированность универсальных учебных действий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включаемых в следующие три основные блока: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iCs/>
          <w:color w:val="365F91" w:themeColor="accent1" w:themeShade="BF"/>
        </w:rPr>
        <w:t>самоопределение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iCs/>
          <w:color w:val="365F91" w:themeColor="accent1" w:themeShade="BF"/>
        </w:rPr>
        <w:t>смыслоообразование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>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-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морально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noBreakHyphen/>
        <w:t>этическая ориентация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сформированности внутренней позиции обучающегося, которая находит отражение в эмоционально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 xml:space="preserve">положительном отношении обучающегося к образовательному учреждению, </w:t>
      </w:r>
      <w:r w:rsidRPr="00553060">
        <w:rPr>
          <w:rStyle w:val="Zag11"/>
          <w:rFonts w:eastAsia="@Arial Unicode MS"/>
          <w:color w:val="365F91" w:themeColor="accent1" w:themeShade="BF"/>
        </w:rPr>
        <w:lastRenderedPageBreak/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сформированности основ гражданской идентичности 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- 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 xml:space="preserve">личностные результаты выпускников на ступени начального общего образования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в полном соответствии с требованиями Стандарта </w:t>
      </w: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не подлежат итоговой оценке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Оценка этих результатов образовательной деятельности осуществляется в ходе внешних </w:t>
      </w:r>
      <w:r w:rsidRPr="00553060">
        <w:rPr>
          <w:rStyle w:val="Zag11"/>
          <w:rFonts w:eastAsia="@Arial Unicode MS" w:cs="Times New Roman"/>
          <w:i/>
          <w:color w:val="365F91" w:themeColor="accent1" w:themeShade="BF"/>
          <w:sz w:val="24"/>
          <w:szCs w:val="24"/>
          <w:lang w:val="ru-RU"/>
        </w:rPr>
        <w:t>неперсонифицированных мониторинговых исследований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</w:t>
      </w:r>
      <w:r w:rsidRPr="00553060">
        <w:rPr>
          <w:rStyle w:val="Zag11"/>
          <w:rFonts w:eastAsia="@Arial Unicode MS" w:cs="Times New Roman"/>
          <w:i/>
          <w:color w:val="365F91" w:themeColor="accent1" w:themeShade="BF"/>
          <w:sz w:val="24"/>
          <w:szCs w:val="24"/>
          <w:lang w:val="ru-RU"/>
        </w:rPr>
        <w:t>эффективность воспитательно-образовательной деятельности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образовательного учреждения,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 w:rsidRPr="00553060"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  <w:t>в форме, не представляющей угрозы личности, психологической безопасности и эмоциональному статусу учащегося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характеристику достижений и положительных качеств обучающегося;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lastRenderedPageBreak/>
        <w:t>- 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</w:t>
      </w:r>
      <w:r w:rsidRPr="00553060">
        <w:rPr>
          <w:rStyle w:val="Zag11"/>
          <w:rFonts w:eastAsia="@Arial Unicode MS" w:cs="Times New Roman"/>
          <w:i/>
          <w:color w:val="365F91" w:themeColor="accent1" w:themeShade="BF"/>
          <w:sz w:val="24"/>
          <w:szCs w:val="24"/>
          <w:lang w:val="ru-RU"/>
        </w:rPr>
        <w:t>наблюдения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</w:t>
      </w:r>
      <w:r w:rsidRPr="00553060">
        <w:rPr>
          <w:rStyle w:val="Zag11"/>
          <w:rFonts w:eastAsia="@Arial Unicode MS" w:cs="Times New Roman"/>
          <w:i/>
          <w:color w:val="365F91" w:themeColor="accent1" w:themeShade="BF"/>
          <w:sz w:val="24"/>
          <w:szCs w:val="24"/>
          <w:lang w:val="ru-RU"/>
        </w:rPr>
        <w:t xml:space="preserve"> консультирования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5704E1" w:rsidRPr="00553060" w:rsidRDefault="005704E1" w:rsidP="00627307">
      <w:pPr>
        <w:pStyle w:val="Style1"/>
        <w:tabs>
          <w:tab w:val="left" w:pos="720"/>
          <w:tab w:val="left" w:pos="1080"/>
          <w:tab w:val="left" w:pos="1260"/>
        </w:tabs>
        <w:spacing w:line="276" w:lineRule="auto"/>
        <w:ind w:firstLine="709"/>
        <w:jc w:val="both"/>
        <w:rPr>
          <w:color w:val="365F91" w:themeColor="accent1" w:themeShade="BF"/>
          <w:spacing w:val="-2"/>
        </w:rPr>
      </w:pPr>
      <w:r w:rsidRPr="00553060">
        <w:rPr>
          <w:b/>
          <w:color w:val="365F91" w:themeColor="accent1" w:themeShade="BF"/>
          <w:spacing w:val="-2"/>
        </w:rPr>
        <w:tab/>
        <w:t>Д</w:t>
      </w:r>
      <w:r w:rsidRPr="00553060">
        <w:rPr>
          <w:b/>
          <w:i/>
          <w:color w:val="365F91" w:themeColor="accent1" w:themeShade="BF"/>
          <w:spacing w:val="-2"/>
        </w:rPr>
        <w:t>иагностика результатов личностного развития</w:t>
      </w:r>
      <w:r w:rsidRPr="00553060">
        <w:rPr>
          <w:color w:val="365F91" w:themeColor="accent1" w:themeShade="BF"/>
          <w:spacing w:val="-2"/>
        </w:rPr>
        <w:t xml:space="preserve"> может проводиться только в виде неперсонифицированных работ. Иными словами, работы, выполняемые учениками, как правило, не должны подписываться, и таблицы, где собираются эти данные, должны показывать результаты только по классу или школе в целом, но не по каждому конкретному ученику. 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</w:pP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bCs/>
          <w:color w:val="365F91" w:themeColor="accent1" w:themeShade="BF"/>
          <w:sz w:val="24"/>
          <w:szCs w:val="24"/>
          <w:lang w:val="ru-RU"/>
        </w:rPr>
        <w:t>Оценка метапредметных результатов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 Работа с текстом».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Основным объектом оценки метапредметных результатов служит сформированность у обучающегося </w:t>
      </w:r>
      <w:r w:rsidRPr="00553060">
        <w:rPr>
          <w:rStyle w:val="Zag11"/>
          <w:rFonts w:eastAsia="@Arial Unicode MS" w:cs="Times New Roman"/>
          <w:b/>
          <w:i/>
          <w:color w:val="365F91" w:themeColor="accent1" w:themeShade="BF"/>
          <w:sz w:val="24"/>
          <w:szCs w:val="24"/>
          <w:lang w:val="ru-RU"/>
        </w:rPr>
        <w:t>регулятивных, коммуникативных и познавательных универсальных действий,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color w:val="365F91" w:themeColor="accent1" w:themeShade="BF"/>
        </w:rPr>
        <w:t>способность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color w:val="365F91" w:themeColor="accent1" w:themeShade="BF"/>
        </w:rPr>
        <w:t xml:space="preserve">умение </w:t>
      </w:r>
      <w:r w:rsidRPr="00553060">
        <w:rPr>
          <w:rStyle w:val="Zag11"/>
          <w:rFonts w:eastAsia="@Arial Unicode MS"/>
          <w:color w:val="365F91" w:themeColor="accent1" w:themeShade="BF"/>
        </w:rPr>
        <w:t>осуществлять информационный поиск, сбор и выделение существенной информации из различных информационных источников;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color w:val="365F91" w:themeColor="accent1" w:themeShade="BF"/>
        </w:rPr>
        <w:t>умение использовать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color w:val="365F91" w:themeColor="accent1" w:themeShade="BF"/>
        </w:rPr>
        <w:t xml:space="preserve">способность </w:t>
      </w:r>
      <w:r w:rsidRPr="00553060">
        <w:rPr>
          <w:rStyle w:val="Zag11"/>
          <w:rFonts w:eastAsia="@Arial Unicode MS"/>
          <w:color w:val="365F91" w:themeColor="accent1" w:themeShade="BF"/>
        </w:rPr>
        <w:t>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- </w:t>
      </w:r>
      <w:r w:rsidRPr="00553060">
        <w:rPr>
          <w:rStyle w:val="Zag11"/>
          <w:rFonts w:eastAsia="@Arial Unicode MS" w:cs="Times New Roman"/>
          <w:i/>
          <w:color w:val="365F91" w:themeColor="accent1" w:themeShade="BF"/>
          <w:sz w:val="24"/>
          <w:szCs w:val="24"/>
          <w:lang w:val="ru-RU"/>
        </w:rPr>
        <w:t>умение сотрудничать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с педагогом и сверстниками при решении учебных проблем,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lastRenderedPageBreak/>
        <w:t>принимать на себя ответственность за результаты своих действий.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Основное содержание оценки метапредметных результатов на ступени начального общего образования строится вокруг </w:t>
      </w:r>
      <w:r w:rsidRPr="00553060">
        <w:rPr>
          <w:rStyle w:val="Zag11"/>
          <w:rFonts w:eastAsia="@Arial Unicode MS" w:cs="Times New Roman"/>
          <w:b/>
          <w:i/>
          <w:color w:val="365F91" w:themeColor="accent1" w:themeShade="BF"/>
          <w:sz w:val="24"/>
          <w:szCs w:val="24"/>
          <w:lang w:val="ru-RU"/>
        </w:rPr>
        <w:t>умения учиться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т.е. совокупности способов действий, которая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Особенности оценки метапредметных результатов связаны с природой универсальных учебных действий. В силу своей природы, являясь функционально, по сути, ориентировочными действиями, метапредметные действия составляют психологическую основу и решающее условие успешности решения обучающимися предметных задач. Соответственно, 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Во-первых,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Во-вторых,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чтению, окружающему 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Наконец,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Таким образом, </w:t>
      </w: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оценка метапредметных результатов может проводиться в ходе различных процедур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. Например, в итоговые проверочные работы по предметам или в комплексные работы на межпредметной основе целесообразно выносить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5704E1" w:rsidRPr="00553060" w:rsidRDefault="005704E1" w:rsidP="006273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Для оценки метапредметных результатов проводится итоговая контрольная работа в конце четвертого года обучения, в мае месяце, в течение одного урока.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color w:val="365F91" w:themeColor="accent1" w:themeShade="BF"/>
          <w:sz w:val="24"/>
          <w:szCs w:val="24"/>
          <w:lang w:val="ru-RU"/>
        </w:rPr>
        <w:t xml:space="preserve">Перед проведением работы учитель выбирает не менее двух заданий из предложенных по каждой позиции (с 1 по 7) и разным предметным областям, например: русский язык + математика; математика + окружающий мир; русский язык + окружающий </w:t>
      </w:r>
      <w:r w:rsidRPr="00553060">
        <w:rPr>
          <w:color w:val="365F91" w:themeColor="accent1" w:themeShade="BF"/>
          <w:sz w:val="24"/>
          <w:szCs w:val="24"/>
          <w:lang w:val="ru-RU"/>
        </w:rPr>
        <w:lastRenderedPageBreak/>
        <w:t>мир и т. д..</w:t>
      </w:r>
      <w:r w:rsidRPr="00553060">
        <w:rPr>
          <w:rStyle w:val="ad"/>
          <w:color w:val="365F91" w:themeColor="accent1" w:themeShade="BF"/>
          <w:sz w:val="24"/>
          <w:szCs w:val="24"/>
          <w:lang w:val="ru-RU"/>
        </w:rPr>
        <w:t xml:space="preserve"> </w:t>
      </w:r>
      <w:r w:rsidRPr="00553060">
        <w:rPr>
          <w:color w:val="365F91" w:themeColor="accent1" w:themeShade="BF"/>
          <w:sz w:val="24"/>
          <w:szCs w:val="24"/>
          <w:lang w:val="ru-RU"/>
        </w:rPr>
        <w:t xml:space="preserve"> Стоимость одного задания — один балл. 70% выполнения заданий означает, что «стандарт выполнен», то есть делается вывод о достижении учащимся базового уровня метапредметных результатов обучения. Нецелесообразно оценивать итоговую контрольную работу отметкой. Результаты проведения итоговой контрольной работы отражаются в характеристике учащегося и в отчете школы по реализации ФГОС.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«включённости»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5704E1" w:rsidRPr="00553060" w:rsidRDefault="005704E1" w:rsidP="00627307">
      <w:pPr>
        <w:pStyle w:val="ab"/>
        <w:spacing w:line="276" w:lineRule="auto"/>
        <w:ind w:left="24" w:firstLine="709"/>
        <w:jc w:val="both"/>
        <w:rPr>
          <w:rStyle w:val="Zag11"/>
          <w:rFonts w:eastAsia="@Arial Unicode MS"/>
          <w:b/>
          <w:bCs/>
          <w:color w:val="365F91" w:themeColor="accent1" w:themeShade="BF"/>
          <w:sz w:val="24"/>
          <w:szCs w:val="24"/>
        </w:rPr>
      </w:pPr>
      <w:r w:rsidRPr="00553060">
        <w:rPr>
          <w:color w:val="365F91" w:themeColor="accent1" w:themeShade="BF"/>
          <w:sz w:val="24"/>
          <w:szCs w:val="24"/>
        </w:rPr>
        <w:t xml:space="preserve"> 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bCs/>
          <w:color w:val="365F91" w:themeColor="accent1" w:themeShade="BF"/>
          <w:sz w:val="24"/>
          <w:szCs w:val="24"/>
          <w:lang w:val="ru-RU"/>
        </w:rPr>
        <w:t>Оценка предметных результатов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В соответствии с пониманием сущности образовательных результатов, заложенном в Стандарте, предметные результаты содержат в себе, во-первых,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систему основополагающих элементов научного знания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, которая выражается через учебный материал различных курсов (далее —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систему предметных знаний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), и, во-вторых,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систему формируемых действий с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учебным материалом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(далее —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систему предметных действий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), которые направлены на применение знаний, их преобразование и получение нового знания.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Система предметных знаний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— важнейшая составляющая предметных результатов. В ней можно выделить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опорные знания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lastRenderedPageBreak/>
        <w:t>принципиально необходимы для успешного обучения и, во-вторых, при наличии специальной целенаправленной работы учителя, в принципе могут быть достигнуты подавляющим большинством детей.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опорной системы знаний по русскому языку, родному языку и математике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Действия с предметным содержанием (или предметные действия)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объектами—с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К предметным действиям следует отнести также действия, присущие главным образом только конкретному предмету,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осознанному и произвольному их выполнению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Поэтому </w:t>
      </w:r>
      <w:r w:rsidRPr="00553060"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  <w:t>объектом оценки предметных результатов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lastRenderedPageBreak/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5704E1" w:rsidRPr="00553060" w:rsidRDefault="005704E1" w:rsidP="00627307">
      <w:pPr>
        <w:pStyle w:val="Zag2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1.3. Портфель достижений как инструмент оценки динамики индивидуальных образовательных достижений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Показатель динамики образовательных достижений –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учебного процесса, эффективность работы учителя или образовательного учреждения, эффективность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учащихся.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ребёнка.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Одним из наиболее адекватных инструментов для оценки динамики образовательных достижений служит портфель достижений ученика.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поддерживать высокую учебную мотивацию обучающихся;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поощрять их активность и самостоятельность, расширять возможности обучения и самообучения;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развивать навыки рефлексивной и оценочной (в том числе самооценочной) деятельности обучающихся;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- формировать умение учиться — ставить цели, планировать и организовывать собственную учебную деятельность.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 xml:space="preserve">Портфель достижений включён как обязательный компонент определения итоговой оценки в Основную образовательную программу НОО. Таким образом, всем педагогам начальных классов необходимо научить своих учеников вести портфель своих достижений. 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Портфель достижений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lastRenderedPageBreak/>
        <w:t>протекающей как в рамках повседневной школьной практики, так и за её пределами.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1. Выборки детских работ — формальных и творческих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Обязательной составляющей портфеля достижений являются материалы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стартовой диагностики, промежуточных и итоговых стандартизированных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работ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по отдельным предметам.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iCs/>
          <w:color w:val="365F91" w:themeColor="accent1" w:themeShade="BF"/>
        </w:rPr>
        <w:t>по русскому  языку и литературному чтению, иностранному языку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т.п.;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iCs/>
          <w:color w:val="365F91" w:themeColor="accent1" w:themeShade="BF"/>
        </w:rPr>
        <w:t>по математике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— математические диктанты, оформленные результаты мини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>исследований, записи решения учебно-познавательных и учебно-практических задач, математические модели, материалы самоанализа и рефлексии и т.п.;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iCs/>
          <w:color w:val="365F91" w:themeColor="accent1" w:themeShade="BF"/>
        </w:rPr>
        <w:t>по окружающему миру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— дневники наблюдений, оформленные результаты мини-исследований и мини-проектов, творческие работы, материалы самоанализа и рефлексии и т.п.;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iCs/>
          <w:color w:val="365F91" w:themeColor="accent1" w:themeShade="BF"/>
        </w:rPr>
        <w:t>по предметам эстетического цикла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— иллюстрации к музыкальным произведениям, иллюстрации на заданную тему, продукты собственного творчества, материалы самоанализа и рефлексии и т. п.;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iCs/>
          <w:color w:val="365F91" w:themeColor="accent1" w:themeShade="BF"/>
        </w:rPr>
        <w:t>по технологии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 — фотоизображения продуктов исполнительской деятельности, продукты собственного творчества, материалы самоанализа и рефлексии и т. п.;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 xml:space="preserve">по физкультуре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—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2. Систематизированные материалы наблюдений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 xml:space="preserve">(оценочные листы, материалы и листы наблюдений и т.п.)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3. Материалы, характеризующие достижения обучающихся в рамках внеучебной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(школьной и внешкольной) </w:t>
      </w: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и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</w:t>
      </w:r>
      <w:r w:rsidRPr="00553060"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  <w:t>досуговой деятельности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например,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  <w:lastRenderedPageBreak/>
        <w:t xml:space="preserve">Анализ, интерпретация и оценка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Оценка как отдельных составляющих, так и портфеля достижений в целом ведётся на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критериальной основе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По результатам оценки, которая формируется на основе материалов портфеля достижений, делаются выводы о: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1) сформированности у обучающегося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универсальных и предметных способов действий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, а также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опорной системы знаний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обеспечивающих ему возможность продолжения образования в основной школе;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2) сформированности основ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умения учиться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3)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индивидуальном прогрессе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в основных сферах развития личности — мотивационно-смысловой, познавательной, эмоциональной, волевой и саморегуляции.</w:t>
      </w:r>
    </w:p>
    <w:p w:rsidR="005704E1" w:rsidRPr="00553060" w:rsidRDefault="005704E1" w:rsidP="00627307">
      <w:pPr>
        <w:spacing w:line="276" w:lineRule="auto"/>
        <w:ind w:firstLine="708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t>Таким образом Портфель достижений позволяет:</w:t>
      </w:r>
    </w:p>
    <w:p w:rsidR="005704E1" w:rsidRPr="00553060" w:rsidRDefault="005704E1" w:rsidP="00627307">
      <w:pPr>
        <w:pStyle w:val="a5"/>
        <w:numPr>
          <w:ilvl w:val="0"/>
          <w:numId w:val="12"/>
        </w:numPr>
        <w:tabs>
          <w:tab w:val="num" w:pos="426"/>
        </w:tabs>
        <w:spacing w:line="276" w:lineRule="auto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собирать, накапливать и сохранять </w:t>
      </w:r>
      <w:r w:rsidRPr="00553060">
        <w:rPr>
          <w:i/>
          <w:color w:val="365F91" w:themeColor="accent1" w:themeShade="BF"/>
          <w:lang w:val="ru-RU"/>
        </w:rPr>
        <w:t>результаты ВСЕХ</w:t>
      </w:r>
      <w:r w:rsidRPr="00553060">
        <w:rPr>
          <w:color w:val="365F91" w:themeColor="accent1" w:themeShade="BF"/>
          <w:lang w:val="ru-RU"/>
        </w:rPr>
        <w:t xml:space="preserve"> достижений ученика − учебных и внеучебных − за все четыре года начальной школы; </w:t>
      </w:r>
    </w:p>
    <w:p w:rsidR="005704E1" w:rsidRPr="00553060" w:rsidRDefault="005704E1" w:rsidP="00627307">
      <w:pPr>
        <w:pStyle w:val="a5"/>
        <w:numPr>
          <w:ilvl w:val="0"/>
          <w:numId w:val="12"/>
        </w:numPr>
        <w:spacing w:line="276" w:lineRule="auto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сохранить информацию </w:t>
      </w:r>
      <w:r w:rsidRPr="00553060">
        <w:rPr>
          <w:i/>
          <w:color w:val="365F91" w:themeColor="accent1" w:themeShade="BF"/>
          <w:lang w:val="ru-RU"/>
        </w:rPr>
        <w:t>о процессе решения</w:t>
      </w:r>
      <w:r w:rsidRPr="00553060">
        <w:rPr>
          <w:color w:val="365F91" w:themeColor="accent1" w:themeShade="BF"/>
          <w:lang w:val="ru-RU"/>
        </w:rPr>
        <w:t xml:space="preserve"> задач учеником, о динамике его достижений и ошибок, которые не в состоянии отобразить таблицы результатов и тем более официальный журнал, где отметки сохраняют информацию только о конечном результате решения; </w:t>
      </w:r>
    </w:p>
    <w:p w:rsidR="005704E1" w:rsidRPr="00553060" w:rsidRDefault="005704E1" w:rsidP="00627307">
      <w:pPr>
        <w:pStyle w:val="a5"/>
        <w:numPr>
          <w:ilvl w:val="0"/>
          <w:numId w:val="12"/>
        </w:numPr>
        <w:tabs>
          <w:tab w:val="num" w:pos="426"/>
        </w:tabs>
        <w:spacing w:line="276" w:lineRule="auto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развивать у ученика умение учиться: самостоятельно обдумывать мотивы своих действий, ставить цель, планировать и организовывать её достижение, самостоятельно оценивать результат; </w:t>
      </w:r>
    </w:p>
    <w:p w:rsidR="005704E1" w:rsidRPr="00553060" w:rsidRDefault="005704E1" w:rsidP="00627307">
      <w:pPr>
        <w:pStyle w:val="a5"/>
        <w:numPr>
          <w:ilvl w:val="0"/>
          <w:numId w:val="12"/>
        </w:numPr>
        <w:spacing w:line="276" w:lineRule="auto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подтверждать эффективность труда учителя при его аттестации, когда материалы Портфеля достижений могут пройти внешнюю оценку, фиксирующую прогресс ученика через сравнение исходных и конечных результатов. 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b/>
          <w:bCs/>
          <w:i/>
          <w:iCs/>
          <w:color w:val="365F91" w:themeColor="accent1" w:themeShade="BF"/>
          <w:sz w:val="24"/>
          <w:szCs w:val="24"/>
          <w:lang w:val="ru-RU"/>
        </w:rPr>
      </w:pPr>
    </w:p>
    <w:p w:rsidR="005704E1" w:rsidRPr="00553060" w:rsidRDefault="005704E1" w:rsidP="00627307">
      <w:pPr>
        <w:pStyle w:val="Zag2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color w:val="365F91" w:themeColor="accent1" w:themeShade="BF"/>
          <w:lang w:val="ru-RU"/>
        </w:rPr>
      </w:pPr>
      <w:r w:rsidRPr="00553060">
        <w:rPr>
          <w:rStyle w:val="Zag11"/>
          <w:rFonts w:eastAsia="@Arial Unicode MS"/>
          <w:color w:val="365F91" w:themeColor="accent1" w:themeShade="BF"/>
          <w:lang w:val="ru-RU"/>
        </w:rPr>
        <w:t>1.4. Итоговая оценка выпускника и её использование при переходе от начального к основному общему образованию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только предметные и метапредметные результаты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описанные в разделе «Выпускник научится» планируемых результатов начального образования.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lastRenderedPageBreak/>
        <w:t xml:space="preserve">Предметом итоговой оценки является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в том числе на основе метапредметных действий. Способность к решению иного класса задач является предметом различного рода неперсонифицированных обследований.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опорной системы знаний по русскому языку и математике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и овладение следующими метапредметными действиями: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</w:t>
      </w:r>
      <w:r w:rsidRPr="00553060">
        <w:rPr>
          <w:rStyle w:val="Zag11"/>
          <w:rFonts w:eastAsia="@Arial Unicode MS"/>
          <w:i/>
          <w:iCs/>
          <w:color w:val="365F91" w:themeColor="accent1" w:themeShade="BF"/>
        </w:rPr>
        <w:t>речевыми</w:t>
      </w:r>
      <w:r w:rsidRPr="00553060">
        <w:rPr>
          <w:rStyle w:val="Zag11"/>
          <w:rFonts w:eastAsia="@Arial Unicode MS"/>
          <w:color w:val="365F91" w:themeColor="accent1" w:themeShade="BF"/>
        </w:rPr>
        <w:t xml:space="preserve">, среди которых следует выделить </w:t>
      </w:r>
      <w:r w:rsidRPr="00553060">
        <w:rPr>
          <w:rStyle w:val="Zag11"/>
          <w:rFonts w:eastAsia="@Arial Unicode MS"/>
          <w:i/>
          <w:iCs/>
          <w:color w:val="365F91" w:themeColor="accent1" w:themeShade="BF"/>
        </w:rPr>
        <w:t>навыки осознанного чтения и работы с информацией</w:t>
      </w:r>
      <w:r w:rsidRPr="00553060">
        <w:rPr>
          <w:rStyle w:val="Zag11"/>
          <w:rFonts w:eastAsia="@Arial Unicode MS"/>
          <w:color w:val="365F91" w:themeColor="accent1" w:themeShade="BF"/>
        </w:rPr>
        <w:t>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- 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>коммуникативными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необходимыми для учебного сотрудничества с учителем и сверстниками.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итоговых работ (по русскому языку, математике и комплексной работы на межпредметной основе).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after="105"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5704E1" w:rsidRPr="00553060" w:rsidTr="0069463E">
        <w:tc>
          <w:tcPr>
            <w:tcW w:w="9570" w:type="dxa"/>
          </w:tcPr>
          <w:p w:rsidR="005704E1" w:rsidRPr="00553060" w:rsidRDefault="005704E1" w:rsidP="00627307">
            <w:pPr>
              <w:pStyle w:val="Osnova"/>
              <w:numPr>
                <w:ilvl w:val="0"/>
                <w:numId w:val="13"/>
              </w:numPr>
              <w:tabs>
                <w:tab w:val="left" w:leader="dot" w:pos="624"/>
              </w:tabs>
              <w:spacing w:after="105" w:line="276" w:lineRule="auto"/>
              <w:rPr>
                <w:rStyle w:val="Zag11"/>
                <w:rFonts w:eastAsia="@Arial Unicode MS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553060">
              <w:rPr>
                <w:rStyle w:val="Zag11"/>
                <w:rFonts w:eastAsia="@Arial Unicode MS" w:cs="Times New Roman"/>
                <w:color w:val="365F91" w:themeColor="accent1" w:themeShade="BF"/>
                <w:sz w:val="24"/>
                <w:szCs w:val="24"/>
                <w:lang w:val="ru-RU"/>
              </w:rPr>
      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      </w:r>
          </w:p>
        </w:tc>
      </w:tr>
    </w:tbl>
    <w:p w:rsidR="005704E1" w:rsidRPr="00553060" w:rsidRDefault="005704E1" w:rsidP="00627307">
      <w:pPr>
        <w:pStyle w:val="Osnova"/>
        <w:tabs>
          <w:tab w:val="left" w:leader="dot" w:pos="624"/>
        </w:tabs>
        <w:spacing w:after="105"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5704E1" w:rsidRPr="00553060" w:rsidTr="0069463E">
        <w:tc>
          <w:tcPr>
            <w:tcW w:w="9570" w:type="dxa"/>
          </w:tcPr>
          <w:p w:rsidR="005704E1" w:rsidRPr="00553060" w:rsidRDefault="005704E1" w:rsidP="00627307">
            <w:pPr>
              <w:pStyle w:val="Osnova"/>
              <w:numPr>
                <w:ilvl w:val="0"/>
                <w:numId w:val="13"/>
              </w:numPr>
              <w:tabs>
                <w:tab w:val="left" w:leader="dot" w:pos="624"/>
              </w:tabs>
              <w:spacing w:after="105" w:line="276" w:lineRule="auto"/>
              <w:rPr>
                <w:rStyle w:val="Zag11"/>
                <w:rFonts w:eastAsia="@Arial Unicode MS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553060">
              <w:rPr>
                <w:rStyle w:val="Zag11"/>
                <w:rFonts w:eastAsia="@Arial Unicode MS" w:cs="Times New Roman"/>
                <w:color w:val="365F91" w:themeColor="accent1" w:themeShade="BF"/>
                <w:sz w:val="24"/>
                <w:szCs w:val="24"/>
                <w:lang w:val="ru-RU"/>
              </w:rPr>
              <w:t>Выпускник овладел опорной системой знаний и учебными действиями, необходимыми для продолжения образования на следующей ступени на уровне осознанного произвольного овладения учебными действиями.</w:t>
            </w:r>
          </w:p>
        </w:tc>
      </w:tr>
    </w:tbl>
    <w:p w:rsidR="005704E1" w:rsidRPr="00553060" w:rsidRDefault="005704E1" w:rsidP="00627307">
      <w:pPr>
        <w:pStyle w:val="Osnova"/>
        <w:tabs>
          <w:tab w:val="left" w:leader="dot" w:pos="624"/>
        </w:tabs>
        <w:spacing w:after="105"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 по всем основным разделам учебной программы, не менее,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5704E1" w:rsidRPr="00553060" w:rsidTr="0069463E">
        <w:tc>
          <w:tcPr>
            <w:tcW w:w="9570" w:type="dxa"/>
          </w:tcPr>
          <w:p w:rsidR="005704E1" w:rsidRPr="00553060" w:rsidRDefault="005704E1" w:rsidP="00627307">
            <w:pPr>
              <w:pStyle w:val="Osnova"/>
              <w:numPr>
                <w:ilvl w:val="0"/>
                <w:numId w:val="13"/>
              </w:numPr>
              <w:tabs>
                <w:tab w:val="left" w:leader="dot" w:pos="624"/>
              </w:tabs>
              <w:spacing w:after="105" w:line="276" w:lineRule="auto"/>
              <w:rPr>
                <w:rStyle w:val="Zag11"/>
                <w:rFonts w:eastAsia="@Arial Unicode MS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553060">
              <w:rPr>
                <w:rStyle w:val="Zag11"/>
                <w:rFonts w:eastAsia="@Arial Unicode MS" w:cs="Times New Roman"/>
                <w:color w:val="365F91" w:themeColor="accent1" w:themeShade="BF"/>
                <w:sz w:val="24"/>
                <w:szCs w:val="24"/>
                <w:lang w:val="ru-RU"/>
              </w:rPr>
              <w:t xml:space="preserve">Выпускник не овладел опорной системой знаний и учебными действиями, </w:t>
            </w:r>
            <w:r w:rsidRPr="00553060">
              <w:rPr>
                <w:rStyle w:val="Zag11"/>
                <w:rFonts w:eastAsia="@Arial Unicode MS" w:cs="Times New Roman"/>
                <w:color w:val="365F91" w:themeColor="accent1" w:themeShade="BF"/>
                <w:sz w:val="24"/>
                <w:szCs w:val="24"/>
                <w:lang w:val="ru-RU"/>
              </w:rPr>
              <w:lastRenderedPageBreak/>
              <w:t>необходимыми для продолжения образования на следующей ступени.</w:t>
            </w:r>
          </w:p>
        </w:tc>
      </w:tr>
    </w:tbl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lastRenderedPageBreak/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u w:val="single"/>
          <w:lang w:val="ru-RU"/>
        </w:rPr>
        <w:t>всем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Педагогический совет образовательного учреждения на основе выводов, сделанных по каждому обучающемуся, рассматривает вопрос об </w:t>
      </w:r>
      <w:r w:rsidRPr="00553060"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  <w:t>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В случае,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Решение</w:t>
      </w:r>
      <w:r w:rsidRPr="00553060"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  <w:t xml:space="preserve"> о переводе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обучающегося на следующую ступень общего образования принимается одновременно с рассмотрением и утверждением </w:t>
      </w:r>
      <w:r w:rsidRPr="00553060">
        <w:rPr>
          <w:rStyle w:val="Zag11"/>
          <w:rFonts w:eastAsia="@Arial Unicode MS" w:cs="Times New Roman"/>
          <w:b/>
          <w:bCs/>
          <w:color w:val="365F91" w:themeColor="accent1" w:themeShade="BF"/>
          <w:sz w:val="24"/>
          <w:szCs w:val="24"/>
          <w:lang w:val="ru-RU"/>
        </w:rPr>
        <w:t>характеристики обучающегося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, в которой: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 xml:space="preserve">- отмечаются образовательные достижения и положительные качества обучающегося </w:t>
      </w:r>
      <w:r w:rsidRPr="00553060">
        <w:rPr>
          <w:rStyle w:val="Zag11"/>
          <w:rFonts w:eastAsia="@Arial Unicode MS"/>
          <w:i/>
          <w:color w:val="365F91" w:themeColor="accent1" w:themeShade="BF"/>
        </w:rPr>
        <w:t>(«</w:t>
      </w:r>
      <w:r w:rsidRPr="00553060">
        <w:rPr>
          <w:i/>
          <w:color w:val="365F91" w:themeColor="accent1" w:themeShade="BF"/>
        </w:rPr>
        <w:t>Основные образовательные достижения следующие: ….»</w:t>
      </w:r>
      <w:r w:rsidRPr="00553060">
        <w:rPr>
          <w:rStyle w:val="Zag11"/>
          <w:rFonts w:eastAsia="@Arial Unicode MS"/>
          <w:color w:val="365F91" w:themeColor="accent1" w:themeShade="BF"/>
        </w:rPr>
        <w:t>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определяются приоритетные задачи и направления личностного развития с учётом как достижений, так и психологических проблем развития ребёнка</w:t>
      </w:r>
      <w:r w:rsidRPr="00553060">
        <w:rPr>
          <w:color w:val="365F91" w:themeColor="accent1" w:themeShade="BF"/>
        </w:rPr>
        <w:t xml:space="preserve"> </w:t>
      </w:r>
      <w:r w:rsidRPr="00553060">
        <w:rPr>
          <w:i/>
          <w:color w:val="365F91" w:themeColor="accent1" w:themeShade="BF"/>
        </w:rPr>
        <w:t>(«К проблемным вопросам личностного развития можно отнести: …»</w:t>
      </w:r>
      <w:r w:rsidRPr="00553060">
        <w:rPr>
          <w:color w:val="365F91" w:themeColor="accent1" w:themeShade="BF"/>
        </w:rPr>
        <w:t>)</w:t>
      </w:r>
      <w:r w:rsidRPr="00553060">
        <w:rPr>
          <w:rStyle w:val="Zag11"/>
          <w:rFonts w:eastAsia="@Arial Unicode MS"/>
          <w:color w:val="365F91" w:themeColor="accent1" w:themeShade="BF"/>
        </w:rPr>
        <w:t>;</w:t>
      </w:r>
    </w:p>
    <w:p w:rsidR="005704E1" w:rsidRPr="00553060" w:rsidRDefault="005704E1" w:rsidP="00627307">
      <w:pPr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даются психолого</w:t>
      </w:r>
      <w:r w:rsidRPr="00553060">
        <w:rPr>
          <w:rStyle w:val="Zag11"/>
          <w:rFonts w:eastAsia="@Arial Unicode MS"/>
          <w:color w:val="365F91" w:themeColor="accent1" w:themeShade="BF"/>
        </w:rPr>
        <w:noBreakHyphen/>
        <w:t xml:space="preserve">педагогические рекомендации, призванные обеспечить успешную реализацию намеченных задач на следующей ступени обучения </w:t>
      </w:r>
      <w:r w:rsidRPr="00553060">
        <w:rPr>
          <w:rStyle w:val="Zag11"/>
          <w:rFonts w:eastAsia="@Arial Unicode MS"/>
          <w:i/>
          <w:color w:val="365F91" w:themeColor="accent1" w:themeShade="BF"/>
        </w:rPr>
        <w:t>(«</w:t>
      </w:r>
      <w:r w:rsidRPr="00553060">
        <w:rPr>
          <w:i/>
          <w:color w:val="365F91" w:themeColor="accent1" w:themeShade="BF"/>
        </w:rPr>
        <w:t>Для решения проблем и новых задач на следующей ступени образования можно дать следующие психолого-педагогические рекомендации: …»</w:t>
      </w:r>
      <w:r w:rsidRPr="00553060">
        <w:rPr>
          <w:color w:val="365F91" w:themeColor="accent1" w:themeShade="BF"/>
        </w:rPr>
        <w:t>).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Образовательные учреждения информируют органы управления в установленной регламентом форме: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о результатах выполнения итоговых работ по русскому, математике и итоговой комплексной работы на межпредметной основе;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- о количестве учащихся, завершивших обучение на ступени начального общего образования и переведённых на следующую ступень общего образования.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Оценка результатов деятельности образовательного учреждения начального образования осуществляется 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учётом: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результатов мониторинговых исследований разного уровня (федерального, регионального, муниципального);</w:t>
      </w: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color w:val="365F91" w:themeColor="accent1" w:themeShade="BF"/>
        </w:rPr>
      </w:pPr>
      <w:r w:rsidRPr="00553060">
        <w:rPr>
          <w:rStyle w:val="Zag11"/>
          <w:rFonts w:eastAsia="@Arial Unicode MS"/>
          <w:color w:val="365F91" w:themeColor="accent1" w:themeShade="BF"/>
        </w:rPr>
        <w:t>- условий реализации основной образовательной программы начального общего образования;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lastRenderedPageBreak/>
        <w:t>- особенностей контингента обучающихся.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Предметом оценки в ходе данных процедур является также</w:t>
      </w:r>
      <w:r w:rsidRPr="00553060">
        <w:rPr>
          <w:rStyle w:val="Zag11"/>
          <w:rFonts w:eastAsia="@Arial Unicode MS" w:cs="Times New Roman"/>
          <w:i/>
          <w:iCs/>
          <w:color w:val="365F91" w:themeColor="accent1" w:themeShade="BF"/>
          <w:sz w:val="24"/>
          <w:szCs w:val="24"/>
          <w:lang w:val="ru-RU"/>
        </w:rPr>
        <w:t xml:space="preserve"> текущая оценочная деятельность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 образовательного учреждения и педагогов и, в частности, отслеживание динамики образовательных достижений выпускников начальной школы.</w:t>
      </w:r>
    </w:p>
    <w:p w:rsidR="005704E1" w:rsidRPr="00553060" w:rsidRDefault="005704E1" w:rsidP="00627307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</w:pP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 xml:space="preserve">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образовательного учреждения является </w:t>
      </w:r>
      <w:r w:rsidRPr="00553060">
        <w:rPr>
          <w:rStyle w:val="Zag11"/>
          <w:rFonts w:eastAsia="@Arial Unicode MS" w:cs="Times New Roman"/>
          <w:b/>
          <w:i/>
          <w:color w:val="365F91" w:themeColor="accent1" w:themeShade="BF"/>
          <w:sz w:val="24"/>
          <w:szCs w:val="24"/>
          <w:lang w:val="ru-RU"/>
        </w:rPr>
        <w:t xml:space="preserve">регулярный мониторинг результатов выполнения трёх итоговых работ: </w:t>
      </w:r>
      <w:r w:rsidRPr="00553060">
        <w:rPr>
          <w:rStyle w:val="Zag11"/>
          <w:rFonts w:eastAsia="@Arial Unicode MS" w:cs="Times New Roman"/>
          <w:color w:val="365F91" w:themeColor="accent1" w:themeShade="BF"/>
          <w:sz w:val="24"/>
          <w:szCs w:val="24"/>
          <w:lang w:val="ru-RU"/>
        </w:rPr>
        <w:t>по русскому языку, математике и итоговой комплексной работы на межпредметной основе.</w:t>
      </w:r>
    </w:p>
    <w:p w:rsidR="005704E1" w:rsidRPr="00553060" w:rsidRDefault="005704E1" w:rsidP="00627307">
      <w:pPr>
        <w:pStyle w:val="a8"/>
        <w:tabs>
          <w:tab w:val="left" w:pos="3940"/>
        </w:tabs>
        <w:spacing w:after="0" w:line="276" w:lineRule="auto"/>
        <w:ind w:firstLine="709"/>
        <w:jc w:val="center"/>
        <w:rPr>
          <w:b/>
          <w:color w:val="365F91" w:themeColor="accent1" w:themeShade="BF"/>
        </w:rPr>
      </w:pPr>
    </w:p>
    <w:p w:rsidR="005704E1" w:rsidRPr="00553060" w:rsidRDefault="005704E1" w:rsidP="00B26114">
      <w:pPr>
        <w:spacing w:after="200" w:line="276" w:lineRule="auto"/>
        <w:jc w:val="center"/>
        <w:rPr>
          <w:color w:val="365F91" w:themeColor="accent1" w:themeShade="BF"/>
        </w:rPr>
      </w:pPr>
      <w:r w:rsidRPr="00553060">
        <w:rPr>
          <w:color w:val="365F91" w:themeColor="accent1" w:themeShade="BF"/>
        </w:rPr>
        <w:br w:type="page"/>
      </w:r>
      <w:r w:rsidRPr="00553060">
        <w:rPr>
          <w:color w:val="365F91" w:themeColor="accent1" w:themeShade="BF"/>
        </w:rPr>
        <w:lastRenderedPageBreak/>
        <w:t>ЛИТЕРАТУРА</w:t>
      </w:r>
    </w:p>
    <w:p w:rsidR="005704E1" w:rsidRPr="00553060" w:rsidRDefault="005704E1" w:rsidP="00627307">
      <w:pPr>
        <w:pStyle w:val="a5"/>
        <w:spacing w:line="276" w:lineRule="auto"/>
        <w:ind w:left="0"/>
        <w:jc w:val="center"/>
        <w:rPr>
          <w:color w:val="365F91" w:themeColor="accent1" w:themeShade="BF"/>
          <w:lang w:val="ru-RU"/>
        </w:rPr>
      </w:pPr>
    </w:p>
    <w:p w:rsidR="005704E1" w:rsidRPr="00553060" w:rsidRDefault="005704E1" w:rsidP="00627307">
      <w:pPr>
        <w:pStyle w:val="a5"/>
        <w:numPr>
          <w:ilvl w:val="0"/>
          <w:numId w:val="11"/>
        </w:numPr>
        <w:spacing w:line="276" w:lineRule="auto"/>
        <w:ind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Концепция духовно-нравственного развития и воспитания личности гражданина России. / А.Я. Данилюк, А.М. Кондаков, В.А. Тишков. М: Просвещение, 2011. – 23 с.</w:t>
      </w:r>
    </w:p>
    <w:p w:rsidR="005704E1" w:rsidRPr="00553060" w:rsidRDefault="005704E1" w:rsidP="00627307">
      <w:pPr>
        <w:pStyle w:val="a5"/>
        <w:numPr>
          <w:ilvl w:val="0"/>
          <w:numId w:val="11"/>
        </w:numPr>
        <w:spacing w:line="276" w:lineRule="auto"/>
        <w:ind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/ Под науч.ред. Д.И.Фельдштейна. – М.: Баласс, 2011. – 192 с.</w:t>
      </w:r>
    </w:p>
    <w:p w:rsidR="005704E1" w:rsidRPr="00553060" w:rsidRDefault="005704E1" w:rsidP="00627307">
      <w:pPr>
        <w:pStyle w:val="a5"/>
        <w:numPr>
          <w:ilvl w:val="0"/>
          <w:numId w:val="11"/>
        </w:numPr>
        <w:spacing w:line="276" w:lineRule="auto"/>
        <w:ind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Оценка достижения планируемых результатов в начальной школе. Система заданий. В 3 ч. / [М.Ю. Демидова, С.В. Иванова, О.А. Кабанова и др.]; под ред. Г.С.Ковалевой, О.Б.Логиновой. М.: Просвещение, 2011. – 215 с. </w:t>
      </w:r>
    </w:p>
    <w:p w:rsidR="005704E1" w:rsidRPr="00553060" w:rsidRDefault="005704E1" w:rsidP="00627307">
      <w:pPr>
        <w:pStyle w:val="a5"/>
        <w:numPr>
          <w:ilvl w:val="0"/>
          <w:numId w:val="11"/>
        </w:numPr>
        <w:spacing w:line="276" w:lineRule="auto"/>
        <w:ind w:firstLine="709"/>
        <w:rPr>
          <w:b/>
          <w:color w:val="365F91" w:themeColor="accent1" w:themeShade="BF"/>
          <w:lang w:val="ru-RU"/>
        </w:rPr>
      </w:pPr>
      <w:r w:rsidRPr="00553060">
        <w:rPr>
          <w:rStyle w:val="aff"/>
          <w:b w:val="0"/>
          <w:color w:val="365F91" w:themeColor="accent1" w:themeShade="BF"/>
          <w:lang w:val="ru-RU"/>
        </w:rPr>
        <w:t>Психология развития. Словарь / Под. ред. А.Л. Венгера // Психологический лексикон. Энциклопедический словарь в шести томах / Ред.-сост. Л.А. Карпенко. Под общ. ред. А.В. Петровского. — М.: ПЕР СЭ, 2005.-176 с.</w:t>
      </w:r>
    </w:p>
    <w:p w:rsidR="005704E1" w:rsidRPr="00553060" w:rsidRDefault="005704E1" w:rsidP="00627307">
      <w:pPr>
        <w:pStyle w:val="a5"/>
        <w:numPr>
          <w:ilvl w:val="0"/>
          <w:numId w:val="11"/>
        </w:numPr>
        <w:spacing w:line="276" w:lineRule="auto"/>
        <w:ind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 xml:space="preserve">Самостоятельные и контрольные работы к учебнику «Математика», 1 класс. – Изд. 2-е, испр. М.: Баласс, 2010. – 32 с. </w:t>
      </w:r>
    </w:p>
    <w:p w:rsidR="005704E1" w:rsidRPr="00553060" w:rsidRDefault="005704E1" w:rsidP="00627307">
      <w:pPr>
        <w:pStyle w:val="a5"/>
        <w:numPr>
          <w:ilvl w:val="0"/>
          <w:numId w:val="11"/>
        </w:numPr>
        <w:spacing w:line="276" w:lineRule="auto"/>
        <w:ind w:firstLine="709"/>
        <w:rPr>
          <w:color w:val="365F91" w:themeColor="accent1" w:themeShade="BF"/>
          <w:lang w:val="ru-RU"/>
        </w:rPr>
      </w:pPr>
      <w:r w:rsidRPr="00553060">
        <w:rPr>
          <w:color w:val="365F91" w:themeColor="accent1" w:themeShade="BF"/>
          <w:lang w:val="ru-RU"/>
        </w:rPr>
        <w:t>Фундаментальное ядро содержания общего образования. Под ред. В.В.Козлова, А.М.Кондакова. М.: Просвещение, 2011. – 59 с.</w:t>
      </w:r>
    </w:p>
    <w:p w:rsidR="005704E1" w:rsidRPr="00553060" w:rsidRDefault="005704E1" w:rsidP="00627307">
      <w:pPr>
        <w:spacing w:line="276" w:lineRule="auto"/>
        <w:ind w:firstLine="709"/>
        <w:rPr>
          <w:color w:val="365F91" w:themeColor="accent1" w:themeShade="BF"/>
        </w:rPr>
      </w:pPr>
    </w:p>
    <w:p w:rsidR="005704E1" w:rsidRPr="00553060" w:rsidRDefault="005704E1" w:rsidP="00627307">
      <w:pPr>
        <w:spacing w:line="276" w:lineRule="auto"/>
        <w:rPr>
          <w:color w:val="365F91" w:themeColor="accent1" w:themeShade="BF"/>
        </w:rPr>
      </w:pPr>
    </w:p>
    <w:p w:rsidR="005704E1" w:rsidRPr="00553060" w:rsidRDefault="005704E1" w:rsidP="00627307">
      <w:pPr>
        <w:tabs>
          <w:tab w:val="left" w:leader="dot" w:pos="624"/>
        </w:tabs>
        <w:spacing w:line="276" w:lineRule="auto"/>
        <w:ind w:firstLine="680"/>
        <w:jc w:val="both"/>
        <w:rPr>
          <w:rStyle w:val="Zag11"/>
          <w:rFonts w:eastAsia="@Arial Unicode MS"/>
          <w:color w:val="365F91" w:themeColor="accent1" w:themeShade="BF"/>
        </w:rPr>
      </w:pPr>
    </w:p>
    <w:sectPr w:rsidR="005704E1" w:rsidRPr="00553060" w:rsidSect="0067356A">
      <w:footerReference w:type="default" r:id="rId7"/>
      <w:pgSz w:w="11906" w:h="16838"/>
      <w:pgMar w:top="102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D1" w:rsidRDefault="00F278D1" w:rsidP="00D96B2D">
      <w:r>
        <w:separator/>
      </w:r>
    </w:p>
  </w:endnote>
  <w:endnote w:type="continuationSeparator" w:id="0">
    <w:p w:rsidR="00F278D1" w:rsidRDefault="00F278D1" w:rsidP="00D9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E1" w:rsidRDefault="004B780F">
    <w:pPr>
      <w:pStyle w:val="af3"/>
      <w:jc w:val="center"/>
    </w:pPr>
    <w:fldSimple w:instr=" PAGE   \* MERGEFORMAT ">
      <w:r w:rsidR="00553060">
        <w:rPr>
          <w:noProof/>
        </w:rPr>
        <w:t>2</w:t>
      </w:r>
    </w:fldSimple>
  </w:p>
  <w:p w:rsidR="005704E1" w:rsidRDefault="005704E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D1" w:rsidRDefault="00F278D1" w:rsidP="00D96B2D">
      <w:r>
        <w:separator/>
      </w:r>
    </w:p>
  </w:footnote>
  <w:footnote w:type="continuationSeparator" w:id="0">
    <w:p w:rsidR="00F278D1" w:rsidRDefault="00F278D1" w:rsidP="00D96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7F"/>
    <w:multiLevelType w:val="singleLevel"/>
    <w:tmpl w:val="0000007F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13C816F9"/>
    <w:multiLevelType w:val="hybridMultilevel"/>
    <w:tmpl w:val="055A9B12"/>
    <w:lvl w:ilvl="0" w:tplc="60A030AA">
      <w:start w:val="1"/>
      <w:numFmt w:val="bullet"/>
      <w:lvlText w:val=""/>
      <w:lvlJc w:val="left"/>
      <w:pPr>
        <w:tabs>
          <w:tab w:val="num" w:pos="326"/>
        </w:tabs>
        <w:ind w:left="32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4">
    <w:nsid w:val="16921933"/>
    <w:multiLevelType w:val="hybridMultilevel"/>
    <w:tmpl w:val="BEB81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F492B"/>
    <w:multiLevelType w:val="hybridMultilevel"/>
    <w:tmpl w:val="236E8CC4"/>
    <w:lvl w:ilvl="0" w:tplc="B0564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91A0A"/>
    <w:multiLevelType w:val="hybridMultilevel"/>
    <w:tmpl w:val="10AAC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742ED"/>
    <w:multiLevelType w:val="hybridMultilevel"/>
    <w:tmpl w:val="94D652D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2FE9"/>
    <w:multiLevelType w:val="multilevel"/>
    <w:tmpl w:val="7612F7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9">
    <w:nsid w:val="23E71274"/>
    <w:multiLevelType w:val="hybridMultilevel"/>
    <w:tmpl w:val="5752602E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613C7C"/>
    <w:multiLevelType w:val="multilevel"/>
    <w:tmpl w:val="56020C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8532A93"/>
    <w:multiLevelType w:val="hybridMultilevel"/>
    <w:tmpl w:val="5A4ED2EA"/>
    <w:lvl w:ilvl="0" w:tplc="0570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981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1A1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F2D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821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4AE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1A2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7C5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1A1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AC451E0"/>
    <w:multiLevelType w:val="hybridMultilevel"/>
    <w:tmpl w:val="918ADBEE"/>
    <w:lvl w:ilvl="0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047077"/>
    <w:multiLevelType w:val="hybridMultilevel"/>
    <w:tmpl w:val="84A42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354BE"/>
    <w:multiLevelType w:val="hybridMultilevel"/>
    <w:tmpl w:val="968E4798"/>
    <w:lvl w:ilvl="0" w:tplc="60A030AA">
      <w:start w:val="1"/>
      <w:numFmt w:val="bullet"/>
      <w:lvlText w:val=""/>
      <w:lvlJc w:val="left"/>
      <w:pPr>
        <w:tabs>
          <w:tab w:val="num" w:pos="722"/>
        </w:tabs>
        <w:ind w:left="72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5">
    <w:nsid w:val="3E0B6AD2"/>
    <w:multiLevelType w:val="hybridMultilevel"/>
    <w:tmpl w:val="B1B2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4C38AF"/>
    <w:multiLevelType w:val="hybridMultilevel"/>
    <w:tmpl w:val="C19E55D2"/>
    <w:lvl w:ilvl="0" w:tplc="60A030AA">
      <w:start w:val="1"/>
      <w:numFmt w:val="bullet"/>
      <w:lvlText w:val=""/>
      <w:lvlJc w:val="left"/>
      <w:pPr>
        <w:tabs>
          <w:tab w:val="num" w:pos="1353"/>
        </w:tabs>
        <w:ind w:left="135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7">
    <w:nsid w:val="46514DF9"/>
    <w:multiLevelType w:val="hybridMultilevel"/>
    <w:tmpl w:val="0F16012A"/>
    <w:lvl w:ilvl="0" w:tplc="BEE6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422064"/>
    <w:multiLevelType w:val="multilevel"/>
    <w:tmpl w:val="32D2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9">
    <w:nsid w:val="52CC1CFF"/>
    <w:multiLevelType w:val="hybridMultilevel"/>
    <w:tmpl w:val="580A06EE"/>
    <w:lvl w:ilvl="0" w:tplc="60A030AA">
      <w:start w:val="1"/>
      <w:numFmt w:val="bullet"/>
      <w:lvlText w:val=""/>
      <w:lvlJc w:val="left"/>
      <w:pPr>
        <w:tabs>
          <w:tab w:val="num" w:pos="620"/>
        </w:tabs>
        <w:ind w:left="62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0">
    <w:nsid w:val="5CCD6A5F"/>
    <w:multiLevelType w:val="hybridMultilevel"/>
    <w:tmpl w:val="3BF6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7309B"/>
    <w:multiLevelType w:val="hybridMultilevel"/>
    <w:tmpl w:val="6B2045D4"/>
    <w:lvl w:ilvl="0" w:tplc="DC88D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29E0E38"/>
    <w:multiLevelType w:val="hybridMultilevel"/>
    <w:tmpl w:val="6BD0839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A2B04"/>
    <w:multiLevelType w:val="hybridMultilevel"/>
    <w:tmpl w:val="E8B64AF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4">
    <w:nsid w:val="73A43849"/>
    <w:multiLevelType w:val="hybridMultilevel"/>
    <w:tmpl w:val="0A10889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25">
    <w:nsid w:val="7E6B2972"/>
    <w:multiLevelType w:val="multilevel"/>
    <w:tmpl w:val="62E2E5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"/>
  </w:num>
  <w:num w:numId="5">
    <w:abstractNumId w:val="13"/>
  </w:num>
  <w:num w:numId="6">
    <w:abstractNumId w:val="23"/>
  </w:num>
  <w:num w:numId="7">
    <w:abstractNumId w:val="4"/>
  </w:num>
  <w:num w:numId="8">
    <w:abstractNumId w:val="21"/>
  </w:num>
  <w:num w:numId="9">
    <w:abstractNumId w:val="12"/>
  </w:num>
  <w:num w:numId="10">
    <w:abstractNumId w:val="22"/>
  </w:num>
  <w:num w:numId="11">
    <w:abstractNumId w:val="5"/>
  </w:num>
  <w:num w:numId="12">
    <w:abstractNumId w:val="7"/>
  </w:num>
  <w:num w:numId="13">
    <w:abstractNumId w:val="6"/>
  </w:num>
  <w:num w:numId="14">
    <w:abstractNumId w:val="18"/>
  </w:num>
  <w:num w:numId="15">
    <w:abstractNumId w:val="17"/>
  </w:num>
  <w:num w:numId="16">
    <w:abstractNumId w:val="25"/>
  </w:num>
  <w:num w:numId="17">
    <w:abstractNumId w:val="10"/>
  </w:num>
  <w:num w:numId="18">
    <w:abstractNumId w:val="15"/>
  </w:num>
  <w:num w:numId="19">
    <w:abstractNumId w:val="9"/>
  </w:num>
  <w:num w:numId="20">
    <w:abstractNumId w:val="8"/>
  </w:num>
  <w:num w:numId="21">
    <w:abstractNumId w:val="11"/>
  </w:num>
  <w:num w:numId="22">
    <w:abstractNumId w:val="16"/>
  </w:num>
  <w:num w:numId="23">
    <w:abstractNumId w:val="19"/>
  </w:num>
  <w:num w:numId="24">
    <w:abstractNumId w:val="3"/>
  </w:num>
  <w:num w:numId="25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B2D"/>
    <w:rsid w:val="00037D94"/>
    <w:rsid w:val="00141776"/>
    <w:rsid w:val="00185B0F"/>
    <w:rsid w:val="00192991"/>
    <w:rsid w:val="001C0183"/>
    <w:rsid w:val="001F1506"/>
    <w:rsid w:val="00212A56"/>
    <w:rsid w:val="00214126"/>
    <w:rsid w:val="00245DCB"/>
    <w:rsid w:val="002D57AA"/>
    <w:rsid w:val="00307E75"/>
    <w:rsid w:val="00382898"/>
    <w:rsid w:val="00383A01"/>
    <w:rsid w:val="00497993"/>
    <w:rsid w:val="004B089C"/>
    <w:rsid w:val="004B20E1"/>
    <w:rsid w:val="004B780F"/>
    <w:rsid w:val="004E029D"/>
    <w:rsid w:val="004E7D8E"/>
    <w:rsid w:val="00534049"/>
    <w:rsid w:val="005345F9"/>
    <w:rsid w:val="00553060"/>
    <w:rsid w:val="005704E1"/>
    <w:rsid w:val="00575C38"/>
    <w:rsid w:val="0059049E"/>
    <w:rsid w:val="005C09FA"/>
    <w:rsid w:val="00613931"/>
    <w:rsid w:val="00627307"/>
    <w:rsid w:val="00637A47"/>
    <w:rsid w:val="006545F6"/>
    <w:rsid w:val="00665ECA"/>
    <w:rsid w:val="0067356A"/>
    <w:rsid w:val="0069463E"/>
    <w:rsid w:val="006B79B8"/>
    <w:rsid w:val="006F04B1"/>
    <w:rsid w:val="00730741"/>
    <w:rsid w:val="007446D4"/>
    <w:rsid w:val="00806932"/>
    <w:rsid w:val="0081464B"/>
    <w:rsid w:val="008306F1"/>
    <w:rsid w:val="0085654E"/>
    <w:rsid w:val="00866589"/>
    <w:rsid w:val="00873894"/>
    <w:rsid w:val="008827CF"/>
    <w:rsid w:val="0088686F"/>
    <w:rsid w:val="008A2630"/>
    <w:rsid w:val="008A5B7E"/>
    <w:rsid w:val="009475B7"/>
    <w:rsid w:val="009F6686"/>
    <w:rsid w:val="009F6FC6"/>
    <w:rsid w:val="00A01D40"/>
    <w:rsid w:val="00A06FDC"/>
    <w:rsid w:val="00A16465"/>
    <w:rsid w:val="00A5180F"/>
    <w:rsid w:val="00A6037B"/>
    <w:rsid w:val="00A719B6"/>
    <w:rsid w:val="00A751E3"/>
    <w:rsid w:val="00AD2AFC"/>
    <w:rsid w:val="00B26114"/>
    <w:rsid w:val="00B944D9"/>
    <w:rsid w:val="00C07F52"/>
    <w:rsid w:val="00C20450"/>
    <w:rsid w:val="00C83B30"/>
    <w:rsid w:val="00CC09DB"/>
    <w:rsid w:val="00CC2E6A"/>
    <w:rsid w:val="00D0676E"/>
    <w:rsid w:val="00D1567C"/>
    <w:rsid w:val="00D37F60"/>
    <w:rsid w:val="00D46C08"/>
    <w:rsid w:val="00D62496"/>
    <w:rsid w:val="00D7509F"/>
    <w:rsid w:val="00D96B2D"/>
    <w:rsid w:val="00DB0350"/>
    <w:rsid w:val="00E27F57"/>
    <w:rsid w:val="00E57A94"/>
    <w:rsid w:val="00EC7FB5"/>
    <w:rsid w:val="00EE554B"/>
    <w:rsid w:val="00EF756B"/>
    <w:rsid w:val="00F278D1"/>
    <w:rsid w:val="00FC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B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6B2D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6B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6B2D"/>
    <w:pPr>
      <w:keepNext/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6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96B2D"/>
    <w:pPr>
      <w:keepNext/>
      <w:jc w:val="center"/>
      <w:outlineLvl w:val="4"/>
    </w:pPr>
    <w:rPr>
      <w:i/>
      <w:iCs/>
      <w:sz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D96B2D"/>
    <w:pPr>
      <w:keepNext/>
      <w:ind w:firstLine="360"/>
      <w:jc w:val="center"/>
      <w:outlineLvl w:val="5"/>
    </w:pPr>
    <w:rPr>
      <w:i/>
      <w:iCs/>
      <w:sz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D96B2D"/>
    <w:pPr>
      <w:keepNext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uiPriority w:val="99"/>
    <w:qFormat/>
    <w:rsid w:val="00D96B2D"/>
    <w:pPr>
      <w:keepNext/>
      <w:ind w:firstLine="360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link w:val="90"/>
    <w:uiPriority w:val="99"/>
    <w:qFormat/>
    <w:rsid w:val="00D96B2D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6B2D"/>
    <w:rPr>
      <w:rFonts w:ascii="Times New Roman" w:hAnsi="Times New Roman" w:cs="Arial"/>
      <w:b/>
      <w:bCs/>
      <w:small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96B2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96B2D"/>
    <w:rPr>
      <w:rFonts w:ascii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6B2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96B2D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96B2D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96B2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96B2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96B2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96B2D"/>
    <w:pPr>
      <w:spacing w:after="120"/>
      <w:ind w:left="283"/>
      <w:jc w:val="both"/>
    </w:pPr>
    <w:rPr>
      <w:rFonts w:eastAsia="Calibri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6B2D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D96B2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96B2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D96B2D"/>
    <w:pPr>
      <w:ind w:left="720" w:firstLine="709"/>
      <w:contextualSpacing/>
      <w:jc w:val="both"/>
    </w:pPr>
    <w:rPr>
      <w:lang w:val="en-US" w:eastAsia="en-US"/>
    </w:rPr>
  </w:style>
  <w:style w:type="table" w:styleId="a6">
    <w:name w:val="Table Grid"/>
    <w:basedOn w:val="a1"/>
    <w:uiPriority w:val="99"/>
    <w:rsid w:val="00D96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uiPriority w:val="99"/>
    <w:rsid w:val="00D96B2D"/>
    <w:pPr>
      <w:widowControl w:val="0"/>
      <w:suppressAutoHyphens/>
    </w:pPr>
    <w:rPr>
      <w:rFonts w:ascii="Courier New" w:eastAsia="Calibri" w:hAnsi="Courier New" w:cs="Courier New"/>
      <w:kern w:val="1"/>
      <w:sz w:val="20"/>
      <w:szCs w:val="20"/>
      <w:lang w:eastAsia="hi-IN" w:bidi="hi-IN"/>
    </w:rPr>
  </w:style>
  <w:style w:type="character" w:customStyle="1" w:styleId="Zag11">
    <w:name w:val="Zag_11"/>
    <w:uiPriority w:val="99"/>
    <w:rsid w:val="00D96B2D"/>
  </w:style>
  <w:style w:type="paragraph" w:customStyle="1" w:styleId="Osnova">
    <w:name w:val="Osnova"/>
    <w:basedOn w:val="a"/>
    <w:uiPriority w:val="99"/>
    <w:rsid w:val="00D96B2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Body Text"/>
    <w:basedOn w:val="a"/>
    <w:link w:val="a9"/>
    <w:uiPriority w:val="99"/>
    <w:rsid w:val="00D96B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D96B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96B2D"/>
    <w:pPr>
      <w:widowControl w:val="0"/>
      <w:autoSpaceDE w:val="0"/>
      <w:autoSpaceDN w:val="0"/>
      <w:adjustRightInd w:val="0"/>
    </w:pPr>
  </w:style>
  <w:style w:type="paragraph" w:customStyle="1" w:styleId="11">
    <w:name w:val="Стиль1"/>
    <w:basedOn w:val="1"/>
    <w:autoRedefine/>
    <w:uiPriority w:val="99"/>
    <w:rsid w:val="00D96B2D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styleId="aa">
    <w:name w:val="Normal (Web)"/>
    <w:basedOn w:val="a"/>
    <w:uiPriority w:val="99"/>
    <w:rsid w:val="00D96B2D"/>
    <w:pPr>
      <w:spacing w:before="100" w:beforeAutospacing="1" w:after="100" w:afterAutospacing="1"/>
    </w:pPr>
  </w:style>
  <w:style w:type="character" w:customStyle="1" w:styleId="14">
    <w:name w:val="Стиль 14 пт полужирный"/>
    <w:basedOn w:val="a0"/>
    <w:uiPriority w:val="99"/>
    <w:rsid w:val="00D96B2D"/>
    <w:rPr>
      <w:rFonts w:cs="Times New Roman"/>
      <w:b/>
      <w:bCs/>
      <w:spacing w:val="-3"/>
      <w:sz w:val="28"/>
    </w:rPr>
  </w:style>
  <w:style w:type="paragraph" w:styleId="ab">
    <w:name w:val="footnote text"/>
    <w:aliases w:val="F1"/>
    <w:basedOn w:val="a"/>
    <w:link w:val="ac"/>
    <w:uiPriority w:val="99"/>
    <w:semiHidden/>
    <w:rsid w:val="00D96B2D"/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uiPriority w:val="99"/>
    <w:semiHidden/>
    <w:locked/>
    <w:rsid w:val="00D96B2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D96B2D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D96B2D"/>
    <w:rPr>
      <w:rFonts w:cs="Times New Roman"/>
      <w:color w:val="0000FF"/>
      <w:u w:val="single"/>
    </w:rPr>
  </w:style>
  <w:style w:type="character" w:customStyle="1" w:styleId="af">
    <w:name w:val="Символ сноски"/>
    <w:basedOn w:val="a0"/>
    <w:uiPriority w:val="99"/>
    <w:rsid w:val="00D96B2D"/>
    <w:rPr>
      <w:rFonts w:cs="Times New Roman"/>
      <w:vertAlign w:val="superscript"/>
    </w:rPr>
  </w:style>
  <w:style w:type="paragraph" w:customStyle="1" w:styleId="af0">
    <w:name w:val="Заголовок"/>
    <w:basedOn w:val="a"/>
    <w:next w:val="a8"/>
    <w:uiPriority w:val="99"/>
    <w:rsid w:val="00D96B2D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1">
    <w:name w:val="header"/>
    <w:basedOn w:val="a"/>
    <w:link w:val="af2"/>
    <w:uiPriority w:val="99"/>
    <w:rsid w:val="00D96B2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D96B2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D96B2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D96B2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uiPriority w:val="99"/>
    <w:rsid w:val="00D96B2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f5">
    <w:name w:val="Новый"/>
    <w:basedOn w:val="a"/>
    <w:uiPriority w:val="99"/>
    <w:rsid w:val="00D96B2D"/>
    <w:pPr>
      <w:spacing w:line="360" w:lineRule="auto"/>
      <w:ind w:firstLine="454"/>
      <w:jc w:val="both"/>
    </w:pPr>
    <w:rPr>
      <w:sz w:val="28"/>
    </w:rPr>
  </w:style>
  <w:style w:type="paragraph" w:styleId="af6">
    <w:name w:val="Title"/>
    <w:basedOn w:val="a"/>
    <w:link w:val="af7"/>
    <w:uiPriority w:val="99"/>
    <w:qFormat/>
    <w:rsid w:val="00D96B2D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locked/>
    <w:rsid w:val="00D96B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8">
    <w:name w:val="annotation text"/>
    <w:basedOn w:val="a"/>
    <w:link w:val="af9"/>
    <w:uiPriority w:val="99"/>
    <w:rsid w:val="00D96B2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D96B2D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rsid w:val="00D96B2D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rsid w:val="00D96B2D"/>
    <w:rPr>
      <w:rFonts w:eastAsia="Calibri"/>
      <w:b/>
      <w:bCs/>
      <w:lang w:eastAsia="en-US"/>
    </w:rPr>
  </w:style>
  <w:style w:type="character" w:customStyle="1" w:styleId="afc">
    <w:name w:val="Тема примечания Знак"/>
    <w:basedOn w:val="af9"/>
    <w:link w:val="afb"/>
    <w:uiPriority w:val="99"/>
    <w:locked/>
    <w:rsid w:val="00D96B2D"/>
    <w:rPr>
      <w:rFonts w:eastAsia="Times New Roman"/>
      <w:b/>
      <w:bCs/>
    </w:rPr>
  </w:style>
  <w:style w:type="paragraph" w:styleId="afd">
    <w:name w:val="Balloon Text"/>
    <w:basedOn w:val="a"/>
    <w:link w:val="afe"/>
    <w:uiPriority w:val="99"/>
    <w:rsid w:val="00D96B2D"/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locked/>
    <w:rsid w:val="00D96B2D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D96B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2D"/>
    <w:rPr>
      <w:rFonts w:ascii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99"/>
    <w:qFormat/>
    <w:rsid w:val="00D96B2D"/>
    <w:rPr>
      <w:rFonts w:cs="Times New Roman"/>
      <w:b/>
      <w:bCs/>
    </w:rPr>
  </w:style>
  <w:style w:type="paragraph" w:styleId="aff0">
    <w:name w:val="Document Map"/>
    <w:basedOn w:val="a"/>
    <w:link w:val="aff1"/>
    <w:uiPriority w:val="99"/>
    <w:rsid w:val="00D96B2D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locked/>
    <w:rsid w:val="00D96B2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32">
    <w:name w:val="Body Text Indent 3"/>
    <w:basedOn w:val="a"/>
    <w:link w:val="33"/>
    <w:uiPriority w:val="99"/>
    <w:rsid w:val="00D96B2D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96B2D"/>
    <w:rPr>
      <w:rFonts w:ascii="Times New Roman" w:eastAsia="Times New Roman" w:hAnsi="Times New Roman" w:cs="Times New Roman"/>
      <w:sz w:val="16"/>
      <w:szCs w:val="16"/>
    </w:rPr>
  </w:style>
  <w:style w:type="paragraph" w:styleId="aff2">
    <w:name w:val="endnote text"/>
    <w:basedOn w:val="a"/>
    <w:link w:val="aff3"/>
    <w:uiPriority w:val="99"/>
    <w:rsid w:val="00D96B2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locked/>
    <w:rsid w:val="00D96B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Номер 1"/>
    <w:basedOn w:val="1"/>
    <w:uiPriority w:val="99"/>
    <w:rsid w:val="00D96B2D"/>
    <w:pPr>
      <w:suppressAutoHyphens/>
      <w:autoSpaceDE w:val="0"/>
      <w:autoSpaceDN w:val="0"/>
      <w:adjustRightInd w:val="0"/>
      <w:spacing w:after="240" w:line="360" w:lineRule="auto"/>
    </w:pPr>
    <w:rPr>
      <w:rFonts w:cs="Times New Roman"/>
      <w:bCs w:val="0"/>
      <w:smallCaps w:val="0"/>
      <w:kern w:val="0"/>
      <w:sz w:val="28"/>
      <w:szCs w:val="20"/>
    </w:rPr>
  </w:style>
  <w:style w:type="paragraph" w:customStyle="1" w:styleId="210">
    <w:name w:val="Основной текст 21"/>
    <w:basedOn w:val="a"/>
    <w:uiPriority w:val="99"/>
    <w:rsid w:val="00D96B2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5">
    <w:name w:val="Номер 2"/>
    <w:basedOn w:val="3"/>
    <w:uiPriority w:val="99"/>
    <w:rsid w:val="00D96B2D"/>
    <w:pPr>
      <w:spacing w:before="120" w:after="120" w:line="360" w:lineRule="auto"/>
    </w:pPr>
    <w:rPr>
      <w:i w:val="0"/>
    </w:rPr>
  </w:style>
  <w:style w:type="paragraph" w:customStyle="1" w:styleId="13">
    <w:name w:val="Абзац списка1"/>
    <w:basedOn w:val="a"/>
    <w:uiPriority w:val="99"/>
    <w:rsid w:val="00D96B2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rsid w:val="00D96B2D"/>
    <w:rPr>
      <w:sz w:val="18"/>
    </w:rPr>
  </w:style>
  <w:style w:type="character" w:customStyle="1" w:styleId="35">
    <w:name w:val="Основной текст 3 Знак"/>
    <w:basedOn w:val="a0"/>
    <w:link w:val="34"/>
    <w:uiPriority w:val="99"/>
    <w:locked/>
    <w:rsid w:val="00D96B2D"/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0"/>
    <w:uiPriority w:val="99"/>
    <w:rsid w:val="00D96B2D"/>
    <w:rPr>
      <w:rFonts w:cs="Times New Roman"/>
    </w:rPr>
  </w:style>
  <w:style w:type="paragraph" w:customStyle="1" w:styleId="26">
    <w:name w:val="Абзац списка2"/>
    <w:basedOn w:val="a"/>
    <w:uiPriority w:val="99"/>
    <w:rsid w:val="00D96B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Emphasis"/>
    <w:basedOn w:val="a0"/>
    <w:uiPriority w:val="99"/>
    <w:qFormat/>
    <w:rsid w:val="00D96B2D"/>
    <w:rPr>
      <w:rFonts w:cs="Times New Roman"/>
      <w:i/>
      <w:iCs/>
    </w:rPr>
  </w:style>
  <w:style w:type="paragraph" w:styleId="aff6">
    <w:name w:val="No Spacing"/>
    <w:uiPriority w:val="99"/>
    <w:qFormat/>
    <w:rsid w:val="00D96B2D"/>
    <w:rPr>
      <w:rFonts w:ascii="Times New Roman" w:eastAsia="Times New Roman" w:hAnsi="Times New Roman"/>
      <w:sz w:val="24"/>
      <w:szCs w:val="24"/>
    </w:rPr>
  </w:style>
  <w:style w:type="paragraph" w:customStyle="1" w:styleId="u">
    <w:name w:val="u"/>
    <w:basedOn w:val="a"/>
    <w:uiPriority w:val="99"/>
    <w:rsid w:val="00D96B2D"/>
    <w:pPr>
      <w:ind w:firstLine="312"/>
      <w:jc w:val="both"/>
    </w:pPr>
  </w:style>
  <w:style w:type="paragraph" w:customStyle="1" w:styleId="Default">
    <w:name w:val="Default"/>
    <w:uiPriority w:val="99"/>
    <w:rsid w:val="00D96B2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15">
    <w:name w:val="Знак1 Знак Знак Знак Знак Знак Знак Знак Знак Знак"/>
    <w:basedOn w:val="a"/>
    <w:uiPriority w:val="99"/>
    <w:rsid w:val="00D96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ag1">
    <w:name w:val="Zag_1"/>
    <w:basedOn w:val="a"/>
    <w:uiPriority w:val="99"/>
    <w:rsid w:val="00D96B2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uiPriority w:val="99"/>
    <w:rsid w:val="00D96B2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36">
    <w:name w:val="Абзац списка3"/>
    <w:basedOn w:val="a"/>
    <w:uiPriority w:val="99"/>
    <w:rsid w:val="00D96B2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g3">
    <w:name w:val="Zag_3"/>
    <w:basedOn w:val="a"/>
    <w:uiPriority w:val="99"/>
    <w:rsid w:val="008306F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8306F1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8306F1"/>
    <w:pPr>
      <w:widowControl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60</Pages>
  <Words>23642</Words>
  <Characters>134764</Characters>
  <Application>Microsoft Office Word</Application>
  <DocSecurity>0</DocSecurity>
  <Lines>1123</Lines>
  <Paragraphs>316</Paragraphs>
  <ScaleCrop>false</ScaleCrop>
  <Company/>
  <LinksUpToDate>false</LinksUpToDate>
  <CharactersWithSpaces>158090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12345</cp:lastModifiedBy>
  <cp:revision>31</cp:revision>
  <cp:lastPrinted>2012-11-11T10:42:00Z</cp:lastPrinted>
  <dcterms:created xsi:type="dcterms:W3CDTF">2011-05-17T11:41:00Z</dcterms:created>
  <dcterms:modified xsi:type="dcterms:W3CDTF">2012-11-11T10:52:00Z</dcterms:modified>
</cp:coreProperties>
</file>